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89999091"/>
        <w:docPartObj>
          <w:docPartGallery w:val="Cover Pages"/>
          <w:docPartUnique/>
        </w:docPartObj>
      </w:sdtPr>
      <w:sdtEndPr/>
      <w:sdtContent>
        <w:p w14:paraId="2CDAACAB" w14:textId="45C572F5" w:rsidR="006F0F1C" w:rsidRDefault="008B1BA2">
          <w:r>
            <w:rPr>
              <w:noProof/>
              <w:lang w:eastAsia="tr-TR"/>
            </w:rPr>
            <mc:AlternateContent>
              <mc:Choice Requires="wps">
                <w:drawing>
                  <wp:anchor distT="0" distB="0" distL="114300" distR="114300" simplePos="0" relativeHeight="251673600" behindDoc="0" locked="0" layoutInCell="1" allowOverlap="1" wp14:anchorId="2CDAAED1" wp14:editId="495F9E2C">
                    <wp:simplePos x="0" y="0"/>
                    <wp:positionH relativeFrom="column">
                      <wp:posOffset>662305</wp:posOffset>
                    </wp:positionH>
                    <wp:positionV relativeFrom="paragraph">
                      <wp:posOffset>-709295</wp:posOffset>
                    </wp:positionV>
                    <wp:extent cx="4518660" cy="1112520"/>
                    <wp:effectExtent l="0" t="0" r="15240" b="1143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8660" cy="1112520"/>
                            </a:xfrm>
                            <a:prstGeom prst="rect">
                              <a:avLst/>
                            </a:prstGeom>
                            <a:solidFill>
                              <a:schemeClr val="lt1">
                                <a:alpha val="4900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2CDAAF09" w14:textId="77777777" w:rsidR="007E766B" w:rsidRPr="009832D9" w:rsidRDefault="007E766B" w:rsidP="00347C6C">
                                <w:pPr>
                                  <w:pStyle w:val="AralkYok"/>
                                  <w:shd w:val="clear" w:color="auto" w:fill="87EFDA" w:themeFill="accent3" w:themeFillTint="66"/>
                                  <w:jc w:val="center"/>
                                  <w:rPr>
                                    <w:b/>
                                    <w:sz w:val="32"/>
                                  </w:rPr>
                                </w:pPr>
                                <w:r w:rsidRPr="009832D9">
                                  <w:rPr>
                                    <w:b/>
                                    <w:sz w:val="32"/>
                                  </w:rPr>
                                  <w:t>T.C.</w:t>
                                </w:r>
                              </w:p>
                              <w:p w14:paraId="2CDAAF0A" w14:textId="77777777" w:rsidR="007E766B" w:rsidRPr="009832D9" w:rsidRDefault="007E766B" w:rsidP="00347C6C">
                                <w:pPr>
                                  <w:pStyle w:val="AralkYok"/>
                                  <w:shd w:val="clear" w:color="auto" w:fill="87EFDA" w:themeFill="accent3" w:themeFillTint="66"/>
                                  <w:jc w:val="center"/>
                                  <w:rPr>
                                    <w:b/>
                                    <w:sz w:val="32"/>
                                  </w:rPr>
                                </w:pPr>
                                <w:r w:rsidRPr="009832D9">
                                  <w:rPr>
                                    <w:b/>
                                    <w:sz w:val="32"/>
                                  </w:rPr>
                                  <w:t>KEŞAP KAYMAKAMLIĞI</w:t>
                                </w:r>
                              </w:p>
                              <w:p w14:paraId="2CDAAF0B" w14:textId="77777777" w:rsidR="007E766B" w:rsidRPr="009832D9" w:rsidRDefault="007E766B" w:rsidP="00347C6C">
                                <w:pPr>
                                  <w:pStyle w:val="AralkYok"/>
                                  <w:shd w:val="clear" w:color="auto" w:fill="87EFDA" w:themeFill="accent3" w:themeFillTint="66"/>
                                  <w:jc w:val="center"/>
                                  <w:rPr>
                                    <w:b/>
                                    <w:sz w:val="32"/>
                                  </w:rPr>
                                </w:pPr>
                                <w:r w:rsidRPr="009832D9">
                                  <w:rPr>
                                    <w:b/>
                                    <w:sz w:val="32"/>
                                  </w:rPr>
                                  <w:t>KEŞAP İLÇE MİLLİ EĞİTİM MÜDÜRLÜĞÜ</w:t>
                                </w:r>
                              </w:p>
                              <w:p w14:paraId="2CDAAF0C" w14:textId="77777777" w:rsidR="007E766B" w:rsidRPr="009832D9" w:rsidRDefault="007E766B" w:rsidP="00347C6C">
                                <w:pPr>
                                  <w:pStyle w:val="AralkYok"/>
                                  <w:shd w:val="clear" w:color="auto" w:fill="87EFDA" w:themeFill="accent3" w:themeFillTint="66"/>
                                  <w:jc w:val="center"/>
                                  <w:rPr>
                                    <w:b/>
                                    <w:sz w:val="32"/>
                                  </w:rPr>
                                </w:pPr>
                                <w:r w:rsidRPr="009832D9">
                                  <w:rPr>
                                    <w:b/>
                                    <w:sz w:val="32"/>
                                  </w:rPr>
                                  <w:t>KEŞAP ÖĞRETMENEVİ ve A</w:t>
                                </w:r>
                                <w:r>
                                  <w:rPr>
                                    <w:b/>
                                    <w:sz w:val="32"/>
                                  </w:rPr>
                                  <w:t>.</w:t>
                                </w:r>
                                <w:r w:rsidRPr="009832D9">
                                  <w:rPr>
                                    <w:b/>
                                    <w:sz w:val="32"/>
                                  </w:rPr>
                                  <w:t>S</w:t>
                                </w:r>
                                <w:r>
                                  <w:rPr>
                                    <w:b/>
                                    <w:sz w:val="32"/>
                                  </w:rPr>
                                  <w:t>.</w:t>
                                </w:r>
                                <w:r w:rsidRPr="009832D9">
                                  <w:rPr>
                                    <w:b/>
                                    <w:sz w:val="32"/>
                                  </w:rPr>
                                  <w:t>O</w:t>
                                </w:r>
                                <w:r>
                                  <w:rPr>
                                    <w:b/>
                                    <w:sz w:val="32"/>
                                  </w:rPr>
                                  <w:t>.</w:t>
                                </w:r>
                                <w:r w:rsidRPr="009832D9">
                                  <w:rPr>
                                    <w:b/>
                                    <w:sz w:val="32"/>
                                  </w:rPr>
                                  <w:t xml:space="preserve"> MÜDÜRLÜĞÜ</w:t>
                                </w:r>
                              </w:p>
                              <w:p w14:paraId="2CDAAF0D" w14:textId="77777777" w:rsidR="007E766B" w:rsidRDefault="007E766B" w:rsidP="000F2A95">
                                <w:pPr>
                                  <w:pStyle w:val="AralkYok"/>
                                  <w:shd w:val="clear" w:color="auto" w:fill="F6CFCF" w:themeFill="accent6"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2.15pt;margin-top:-55.85pt;width:355.8pt;height:8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" fillcolor="white [3201]" strokecolor="white [3212]" strokeweight=".5pt">
                    <v:fill opacity="32125f"/>
                    <v:stroke opacity="0"/>
                    <v:path arrowok="t"/>
                    <v:textbox>
                      <w:txbxContent>
                        <w:p w14:paraId="2CDAAF09" w14:textId="77777777" w:rsidR="007E766B" w:rsidRPr="009832D9" w:rsidRDefault="007E766B" w:rsidP="00347C6C">
                          <w:pPr>
                            <w:pStyle w:val="AralkYok"/>
                            <w:shd w:val="clear" w:color="auto" w:fill="87EFDA" w:themeFill="accent3" w:themeFillTint="66"/>
                            <w:jc w:val="center"/>
                            <w:rPr>
                              <w:b/>
                              <w:sz w:val="32"/>
                            </w:rPr>
                          </w:pPr>
                          <w:r w:rsidRPr="009832D9">
                            <w:rPr>
                              <w:b/>
                              <w:sz w:val="32"/>
                            </w:rPr>
                            <w:t>T.C.</w:t>
                          </w:r>
                        </w:p>
                        <w:p w14:paraId="2CDAAF0A" w14:textId="77777777" w:rsidR="007E766B" w:rsidRPr="009832D9" w:rsidRDefault="007E766B" w:rsidP="00347C6C">
                          <w:pPr>
                            <w:pStyle w:val="AralkYok"/>
                            <w:shd w:val="clear" w:color="auto" w:fill="87EFDA" w:themeFill="accent3" w:themeFillTint="66"/>
                            <w:jc w:val="center"/>
                            <w:rPr>
                              <w:b/>
                              <w:sz w:val="32"/>
                            </w:rPr>
                          </w:pPr>
                          <w:r w:rsidRPr="009832D9">
                            <w:rPr>
                              <w:b/>
                              <w:sz w:val="32"/>
                            </w:rPr>
                            <w:t>KEŞAP KAYMAKAMLIĞI</w:t>
                          </w:r>
                        </w:p>
                        <w:p w14:paraId="2CDAAF0B" w14:textId="77777777" w:rsidR="007E766B" w:rsidRPr="009832D9" w:rsidRDefault="007E766B" w:rsidP="00347C6C">
                          <w:pPr>
                            <w:pStyle w:val="AralkYok"/>
                            <w:shd w:val="clear" w:color="auto" w:fill="87EFDA" w:themeFill="accent3" w:themeFillTint="66"/>
                            <w:jc w:val="center"/>
                            <w:rPr>
                              <w:b/>
                              <w:sz w:val="32"/>
                            </w:rPr>
                          </w:pPr>
                          <w:r w:rsidRPr="009832D9">
                            <w:rPr>
                              <w:b/>
                              <w:sz w:val="32"/>
                            </w:rPr>
                            <w:t>KEŞAP İLÇE MİLLİ EĞİTİM MÜDÜRLÜĞÜ</w:t>
                          </w:r>
                        </w:p>
                        <w:p w14:paraId="2CDAAF0C" w14:textId="77777777" w:rsidR="007E766B" w:rsidRPr="009832D9" w:rsidRDefault="007E766B" w:rsidP="00347C6C">
                          <w:pPr>
                            <w:pStyle w:val="AralkYok"/>
                            <w:shd w:val="clear" w:color="auto" w:fill="87EFDA" w:themeFill="accent3" w:themeFillTint="66"/>
                            <w:jc w:val="center"/>
                            <w:rPr>
                              <w:b/>
                              <w:sz w:val="32"/>
                            </w:rPr>
                          </w:pPr>
                          <w:r w:rsidRPr="009832D9">
                            <w:rPr>
                              <w:b/>
                              <w:sz w:val="32"/>
                            </w:rPr>
                            <w:t>KEŞAP ÖĞRETMENEVİ ve A</w:t>
                          </w:r>
                          <w:r>
                            <w:rPr>
                              <w:b/>
                              <w:sz w:val="32"/>
                            </w:rPr>
                            <w:t>.</w:t>
                          </w:r>
                          <w:r w:rsidRPr="009832D9">
                            <w:rPr>
                              <w:b/>
                              <w:sz w:val="32"/>
                            </w:rPr>
                            <w:t>S</w:t>
                          </w:r>
                          <w:r>
                            <w:rPr>
                              <w:b/>
                              <w:sz w:val="32"/>
                            </w:rPr>
                            <w:t>.</w:t>
                          </w:r>
                          <w:r w:rsidRPr="009832D9">
                            <w:rPr>
                              <w:b/>
                              <w:sz w:val="32"/>
                            </w:rPr>
                            <w:t>O</w:t>
                          </w:r>
                          <w:r>
                            <w:rPr>
                              <w:b/>
                              <w:sz w:val="32"/>
                            </w:rPr>
                            <w:t>.</w:t>
                          </w:r>
                          <w:r w:rsidRPr="009832D9">
                            <w:rPr>
                              <w:b/>
                              <w:sz w:val="32"/>
                            </w:rPr>
                            <w:t xml:space="preserve"> MÜDÜRLÜĞÜ</w:t>
                          </w:r>
                        </w:p>
                        <w:p w14:paraId="2CDAAF0D" w14:textId="77777777" w:rsidR="007E766B" w:rsidRDefault="007E766B" w:rsidP="000F2A95">
                          <w:pPr>
                            <w:pStyle w:val="AralkYok"/>
                            <w:shd w:val="clear" w:color="auto" w:fill="F6CFCF" w:themeFill="accent6" w:themeFillTint="33"/>
                          </w:pPr>
                        </w:p>
                      </w:txbxContent>
                    </v:textbox>
                  </v:shape>
                </w:pict>
              </mc:Fallback>
            </mc:AlternateContent>
          </w:r>
          <w:r>
            <w:rPr>
              <w:noProof/>
              <w:lang w:eastAsia="tr-TR"/>
            </w:rPr>
            <mc:AlternateContent>
              <mc:Choice Requires="wpg">
                <w:drawing>
                  <wp:anchor distT="0" distB="0" distL="114300" distR="114300" simplePos="0" relativeHeight="251659264" behindDoc="1" locked="0" layoutInCell="1" allowOverlap="1" wp14:anchorId="2CDAAED2" wp14:editId="1ACC9416">
                    <wp:simplePos x="0" y="0"/>
                    <wp:positionH relativeFrom="page">
                      <wp:posOffset>327660</wp:posOffset>
                    </wp:positionH>
                    <wp:positionV relativeFrom="page">
                      <wp:posOffset>464820</wp:posOffset>
                    </wp:positionV>
                    <wp:extent cx="7231380" cy="9197340"/>
                    <wp:effectExtent l="0" t="0" r="7620" b="0"/>
                    <wp:wrapNone/>
                    <wp:docPr id="125" name="Gr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31380" cy="9197340"/>
                              <a:chOff x="-101441" y="-8955"/>
                              <a:chExt cx="5662771" cy="5404485"/>
                            </a:xfrm>
                          </wpg:grpSpPr>
                          <wps:wsp>
                            <wps:cNvPr id="126" name="Serbest Biçimli 10"/>
                            <wps:cNvSpPr>
                              <a:spLocks/>
                            </wps:cNvSpPr>
                            <wps:spPr bwMode="auto">
                              <a:xfrm>
                                <a:off x="-101441" y="-8955"/>
                                <a:ext cx="5394612"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2876B472" w14:textId="77777777" w:rsidR="007E766B" w:rsidRDefault="007E766B" w:rsidP="002F63DC">
                                  <w:pPr>
                                    <w:rPr>
                                      <w:color w:val="FFFFFF" w:themeColor="background1"/>
                                      <w:sz w:val="72"/>
                                      <w:szCs w:val="72"/>
                                    </w:rPr>
                                  </w:pPr>
                                </w:p>
                                <w:p w14:paraId="6CF536A1" w14:textId="77777777" w:rsidR="007E766B" w:rsidRDefault="007E766B" w:rsidP="002F63DC">
                                  <w:pPr>
                                    <w:rPr>
                                      <w:color w:val="FFFFFF" w:themeColor="background1"/>
                                      <w:sz w:val="72"/>
                                      <w:szCs w:val="72"/>
                                    </w:rPr>
                                  </w:pPr>
                                </w:p>
                                <w:p w14:paraId="163DA7B1" w14:textId="77777777" w:rsidR="007E766B" w:rsidRDefault="007E766B" w:rsidP="002F63DC">
                                  <w:pPr>
                                    <w:rPr>
                                      <w:color w:val="FFFFFF" w:themeColor="background1"/>
                                      <w:sz w:val="72"/>
                                      <w:szCs w:val="72"/>
                                    </w:rPr>
                                  </w:pPr>
                                </w:p>
                                <w:p w14:paraId="2CDAAF0E" w14:textId="6D2163D9" w:rsidR="007E766B" w:rsidRDefault="007E766B" w:rsidP="002F63DC">
                                  <w:pPr>
                                    <w:rPr>
                                      <w:color w:val="FFFFFF" w:themeColor="background1"/>
                                      <w:sz w:val="72"/>
                                      <w:szCs w:val="72"/>
                                    </w:rPr>
                                  </w:pPr>
                                  <w:r>
                                    <w:rPr>
                                      <w:color w:val="FFFFFF" w:themeColor="background1"/>
                                      <w:sz w:val="72"/>
                                      <w:szCs w:val="72"/>
                                    </w:rPr>
                                    <w:tab/>
                                  </w:r>
                                  <w:r>
                                    <w:rPr>
                                      <w:noProof/>
                                      <w:color w:val="FFFFFF" w:themeColor="background1"/>
                                      <w:sz w:val="72"/>
                                      <w:szCs w:val="72"/>
                                      <w:lang w:eastAsia="tr-TR"/>
                                    </w:rPr>
                                    <w:drawing>
                                      <wp:inline distT="0" distB="0" distL="0" distR="0" wp14:anchorId="34D5DEF9" wp14:editId="3D703293">
                                        <wp:extent cx="5276850" cy="3886200"/>
                                        <wp:effectExtent l="0" t="0" r="0" b="0"/>
                                        <wp:docPr id="20" name="Resim 20" descr="C:\Users\GiresuN\BitTorrent Sync\İŞ\MEDYA\ALBÜMDE KULLANILACAKLAR\Yeni klasör (2)\SAM_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resuN\BitTorrent Sync\İŞ\MEDYA\ALBÜMDE KULLANILACAKLAR\Yeni klasör (2)\SAM_13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886200"/>
                                                </a:xfrm>
                                                <a:prstGeom prst="rect">
                                                  <a:avLst/>
                                                </a:prstGeom>
                                                <a:noFill/>
                                                <a:ln>
                                                  <a:noFill/>
                                                </a:ln>
                                              </pic:spPr>
                                            </pic:pic>
                                          </a:graphicData>
                                        </a:graphic>
                                      </wp:inline>
                                    </w:drawing>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p>
                              </w:txbxContent>
                            </wps:txbx>
                            <wps:bodyPr rot="0" vert="horz" wrap="square" lIns="914400" tIns="1097280" rIns="1097280" bIns="1097280" anchor="b" anchorCtr="0" upright="1">
                              <a:noAutofit/>
                            </wps:bodyPr>
                          </wps:wsp>
                          <wps:wsp>
                            <wps:cNvPr id="127" name="Serbest Biçimli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id="Grup 125" o:spid="_x0000_s1027" style="position:absolute;margin-left:25.8pt;margin-top:36.6pt;width:569.4pt;height:724.2pt;z-index:-251657216;mso-position-horizontal-relative:page;mso-position-vertical-relative:page;mso-width-relative:margin" coordorigin="-1014,-89" coordsize="56627,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">
                    <o:lock v:ext="edit" aspectratio="t"/>
                    <v:shape id="Serbest Biçimli 10" o:spid="_x0000_s1028" style="position:absolute;left:-1014;top:-89;width:5394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nEcIA&#10;AADcAAAADwAAAGRycy9kb3ducmV2LnhtbERPS2vCQBC+F/wPywjedKMWKdFVtKKWnurj4HHIjklw&#10;dzbNrkn677sFobf5+J6zWHXWiIZqXzpWMB4lIIgzp0vOFVzOu+EbCB+QNRrHpOCHPKyWvZcFptq1&#10;fKTmFHIRQ9inqKAIoUql9FlBFv3IVcSRu7naYoiwzqWusY3h1shJksykxZJjQ4EVvReU3U8PqyBs&#10;KnP4vh63j72bNvKrNcnn61ipQb9bz0EE6sK/+On+0HH+ZAZ/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mcRwgAAANwAAAAPAAAAAAAAAAAAAAAAAJgCAABkcnMvZG93&#10;bnJldi54bWxQSwUGAAAAAAQABAD1AAAAhwMAAAAA&#10;" adj="-11796480,,5400" path="m,c,644,,644,,644v23,6,62,14,113,21c250,685,476,700,720,644v,-27,,-27,,-27c720,,720,,720,,,,,,,e" fillcolor="#0c3c5c [2018]" stroked="f">
                      <v:fill color2="#125684 [2882]" rotate="t" focusposition="" focussize="1" focus="100%" type="gradientRadial"/>
                      <v:stroke joinstyle="miter"/>
                      <v:formulas/>
                      <v:path arrowok="t" o:connecttype="custom" o:connectlocs="0,0;0,4972126;846654,5134261;5394612,4972126;5394612,4763667;5394612,0;0,0" o:connectangles="0,0,0,0,0,0,0" textboxrect="0,0,720,700"/>
                      <v:textbox inset="1in,86.4pt,86.4pt,86.4pt">
                        <w:txbxContent>
                          <w:p w14:paraId="2876B472" w14:textId="77777777" w:rsidR="007E766B" w:rsidRDefault="007E766B" w:rsidP="002F63DC">
                            <w:pPr>
                              <w:rPr>
                                <w:color w:val="FFFFFF" w:themeColor="background1"/>
                                <w:sz w:val="72"/>
                                <w:szCs w:val="72"/>
                              </w:rPr>
                            </w:pPr>
                          </w:p>
                          <w:p w14:paraId="6CF536A1" w14:textId="77777777" w:rsidR="007E766B" w:rsidRDefault="007E766B" w:rsidP="002F63DC">
                            <w:pPr>
                              <w:rPr>
                                <w:color w:val="FFFFFF" w:themeColor="background1"/>
                                <w:sz w:val="72"/>
                                <w:szCs w:val="72"/>
                              </w:rPr>
                            </w:pPr>
                          </w:p>
                          <w:p w14:paraId="163DA7B1" w14:textId="77777777" w:rsidR="007E766B" w:rsidRDefault="007E766B" w:rsidP="002F63DC">
                            <w:pPr>
                              <w:rPr>
                                <w:color w:val="FFFFFF" w:themeColor="background1"/>
                                <w:sz w:val="72"/>
                                <w:szCs w:val="72"/>
                              </w:rPr>
                            </w:pPr>
                          </w:p>
                          <w:p w14:paraId="2CDAAF0E" w14:textId="6D2163D9" w:rsidR="007E766B" w:rsidRDefault="007E766B" w:rsidP="002F63DC">
                            <w:pPr>
                              <w:rPr>
                                <w:color w:val="FFFFFF" w:themeColor="background1"/>
                                <w:sz w:val="72"/>
                                <w:szCs w:val="72"/>
                              </w:rPr>
                            </w:pPr>
                            <w:r>
                              <w:rPr>
                                <w:color w:val="FFFFFF" w:themeColor="background1"/>
                                <w:sz w:val="72"/>
                                <w:szCs w:val="72"/>
                              </w:rPr>
                              <w:tab/>
                            </w:r>
                            <w:r>
                              <w:rPr>
                                <w:noProof/>
                                <w:color w:val="FFFFFF" w:themeColor="background1"/>
                                <w:sz w:val="72"/>
                                <w:szCs w:val="72"/>
                                <w:lang w:eastAsia="tr-TR"/>
                              </w:rPr>
                              <w:drawing>
                                <wp:inline distT="0" distB="0" distL="0" distR="0" wp14:anchorId="34D5DEF9" wp14:editId="3D703293">
                                  <wp:extent cx="5276850" cy="3886200"/>
                                  <wp:effectExtent l="0" t="0" r="0" b="0"/>
                                  <wp:docPr id="20" name="Resim 20" descr="C:\Users\GiresuN\BitTorrent Sync\İŞ\MEDYA\ALBÜMDE KULLANILACAKLAR\Yeni klasör (2)\SAM_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resuN\BitTorrent Sync\İŞ\MEDYA\ALBÜMDE KULLANILACAKLAR\Yeni klasör (2)\SAM_136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886200"/>
                                          </a:xfrm>
                                          <a:prstGeom prst="rect">
                                            <a:avLst/>
                                          </a:prstGeom>
                                          <a:noFill/>
                                          <a:ln>
                                            <a:noFill/>
                                          </a:ln>
                                        </pic:spPr>
                                      </pic:pic>
                                    </a:graphicData>
                                  </a:graphic>
                                </wp:inline>
                              </w:drawing>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p>
                        </w:txbxContent>
                      </v:textbox>
                    </v:shape>
                    <v:shape id="Serbest Biçimli 11" o:spid="_x0000_s102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page" anchory="page"/>
                  </v:group>
                </w:pict>
              </mc:Fallback>
            </mc:AlternateContent>
          </w:r>
        </w:p>
        <w:p w14:paraId="2CDAACBA" w14:textId="27CF3247" w:rsidR="00617CDD" w:rsidRPr="008F6434" w:rsidRDefault="000F2A95" w:rsidP="008F6434">
          <w:r>
            <w:rPr>
              <w:noProof/>
              <w:lang w:eastAsia="tr-TR"/>
            </w:rPr>
            <w:drawing>
              <wp:anchor distT="0" distB="0" distL="114300" distR="114300" simplePos="0" relativeHeight="251663360" behindDoc="0" locked="0" layoutInCell="1" allowOverlap="1" wp14:anchorId="2CDAAED3" wp14:editId="6F1A47DB">
                <wp:simplePos x="0" y="0"/>
                <wp:positionH relativeFrom="margin">
                  <wp:posOffset>1271905</wp:posOffset>
                </wp:positionH>
                <wp:positionV relativeFrom="paragraph">
                  <wp:posOffset>210820</wp:posOffset>
                </wp:positionV>
                <wp:extent cx="3114675" cy="2971800"/>
                <wp:effectExtent l="171450" t="171450" r="200025" b="209550"/>
                <wp:wrapSquare wrapText="bothSides"/>
                <wp:docPr id="4" name="Resim 4" descr="http://www.logoindir.com/wp-content/uploads/2012/09/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ogoindir.com/wp-content/uploads/2012/09/Meb-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4675" cy="29718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V relativeFrom="margin">
                  <wp14:pctHeight>0</wp14:pctHeight>
                </wp14:sizeRelV>
              </wp:anchor>
            </w:drawing>
          </w:r>
          <w:r>
            <w:rPr>
              <w:noProof/>
              <w:lang w:eastAsia="tr-TR"/>
            </w:rPr>
            <mc:AlternateContent>
              <mc:Choice Requires="wps">
                <w:drawing>
                  <wp:anchor distT="0" distB="0" distL="114300" distR="114300" simplePos="0" relativeHeight="251664384" behindDoc="1" locked="0" layoutInCell="1" allowOverlap="1" wp14:anchorId="2CDAAED5" wp14:editId="52C8A1F0">
                    <wp:simplePos x="0" y="0"/>
                    <wp:positionH relativeFrom="margin">
                      <wp:posOffset>-347345</wp:posOffset>
                    </wp:positionH>
                    <wp:positionV relativeFrom="page">
                      <wp:posOffset>8515350</wp:posOffset>
                    </wp:positionV>
                    <wp:extent cx="6438900" cy="1362075"/>
                    <wp:effectExtent l="0" t="0" r="19050" b="28575"/>
                    <wp:wrapNone/>
                    <wp:docPr id="11"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0" cy="1362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DAAF0F" w14:textId="078A41F0" w:rsidR="007E766B" w:rsidRPr="008C577D" w:rsidRDefault="007E766B" w:rsidP="00347C6C">
                                <w:pPr>
                                  <w:shd w:val="clear" w:color="auto" w:fill="87EFDA" w:themeFill="accent3" w:themeFillTint="66"/>
                                  <w:rPr>
                                    <w:b/>
                                    <w:sz w:val="36"/>
                                  </w:rPr>
                                </w:pPr>
                              </w:p>
                              <w:p w14:paraId="2CDAAF10" w14:textId="76C70216" w:rsidR="007E766B" w:rsidRPr="000F2A95" w:rsidRDefault="00347C6C" w:rsidP="00347C6C">
                                <w:pPr>
                                  <w:shd w:val="clear" w:color="auto" w:fill="87EFDA" w:themeFill="accent3" w:themeFillTint="66"/>
                                  <w:jc w:val="center"/>
                                  <w:rPr>
                                    <w:b/>
                                    <w:sz w:val="44"/>
                                  </w:rPr>
                                </w:pPr>
                                <w:r>
                                  <w:rPr>
                                    <w:b/>
                                    <w:sz w:val="44"/>
                                  </w:rPr>
                                  <w:t>2017</w:t>
                                </w:r>
                                <w:r w:rsidR="000F2A95" w:rsidRPr="000F2A95">
                                  <w:rPr>
                                    <w:b/>
                                    <w:sz w:val="44"/>
                                  </w:rPr>
                                  <w:t xml:space="preserve"> YILI FAALİYET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5" o:spid="_x0000_s1030" type="#_x0000_t202" style="position:absolute;margin-left:-27.35pt;margin-top:670.5pt;width:507pt;height:107.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" fillcolor="white [3201]" strokeweight=".5pt">
                    <v:path arrowok="t"/>
                    <v:textbox>
                      <w:txbxContent>
                        <w:p w14:paraId="2CDAAF0F" w14:textId="078A41F0" w:rsidR="007E766B" w:rsidRPr="008C577D" w:rsidRDefault="007E766B" w:rsidP="00347C6C">
                          <w:pPr>
                            <w:shd w:val="clear" w:color="auto" w:fill="87EFDA" w:themeFill="accent3" w:themeFillTint="66"/>
                            <w:rPr>
                              <w:b/>
                              <w:sz w:val="36"/>
                            </w:rPr>
                          </w:pPr>
                        </w:p>
                        <w:p w14:paraId="2CDAAF10" w14:textId="76C70216" w:rsidR="007E766B" w:rsidRPr="000F2A95" w:rsidRDefault="00347C6C" w:rsidP="00347C6C">
                          <w:pPr>
                            <w:shd w:val="clear" w:color="auto" w:fill="87EFDA" w:themeFill="accent3" w:themeFillTint="66"/>
                            <w:jc w:val="center"/>
                            <w:rPr>
                              <w:b/>
                              <w:sz w:val="44"/>
                            </w:rPr>
                          </w:pPr>
                          <w:r>
                            <w:rPr>
                              <w:b/>
                              <w:sz w:val="44"/>
                            </w:rPr>
                            <w:t>2017</w:t>
                          </w:r>
                          <w:r w:rsidR="000F2A95" w:rsidRPr="000F2A95">
                            <w:rPr>
                              <w:b/>
                              <w:sz w:val="44"/>
                            </w:rPr>
                            <w:t xml:space="preserve"> YILI FAALİYET PLANI</w:t>
                          </w:r>
                        </w:p>
                      </w:txbxContent>
                    </v:textbox>
                    <w10:wrap anchorx="margin" anchory="page"/>
                  </v:shape>
                </w:pict>
              </mc:Fallback>
            </mc:AlternateContent>
          </w:r>
          <w:r w:rsidR="008B1BA2">
            <w:rPr>
              <w:noProof/>
              <w:lang w:eastAsia="tr-TR"/>
            </w:rPr>
            <mc:AlternateContent>
              <mc:Choice Requires="wps">
                <w:drawing>
                  <wp:anchor distT="0" distB="0" distL="114300" distR="114300" simplePos="0" relativeHeight="251662336" behindDoc="0" locked="0" layoutInCell="1" allowOverlap="1" wp14:anchorId="2CDAAED8" wp14:editId="78E50A44">
                    <wp:simplePos x="0" y="0"/>
                    <wp:positionH relativeFrom="page">
                      <wp:align>center</wp:align>
                    </wp:positionH>
                    <wp:positionV relativeFrom="margin">
                      <wp:align>bottom</wp:align>
                    </wp:positionV>
                    <wp:extent cx="6647815" cy="140335"/>
                    <wp:effectExtent l="0" t="0" r="0" b="5715"/>
                    <wp:wrapSquare wrapText="bothSides"/>
                    <wp:docPr id="128" name="Metin Kutusu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7815" cy="140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AAF11" w14:textId="77777777" w:rsidR="007E766B" w:rsidRDefault="007E766B">
                                <w:pPr>
                                  <w:pStyle w:val="AralkYok"/>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Metin Kutusu 128" o:spid="_x0000_s1031" type="#_x0000_t202" style="position:absolute;margin-left:0;margin-top:0;width:523.45pt;height:11.0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" filled="f" stroked="f" strokeweight=".5pt">
                    <v:path arrowok="t"/>
                    <v:textbox style="mso-fit-shape-to-text:t" inset="1in,0,86.4pt,0">
                      <w:txbxContent>
                        <w:p w14:paraId="2CDAAF11" w14:textId="77777777" w:rsidR="007E766B" w:rsidRDefault="007E766B">
                          <w:pPr>
                            <w:pStyle w:val="AralkYok"/>
                            <w:rPr>
                              <w:color w:val="7F7F7F" w:themeColor="text1" w:themeTint="80"/>
                              <w:sz w:val="18"/>
                              <w:szCs w:val="18"/>
                            </w:rPr>
                          </w:pPr>
                        </w:p>
                      </w:txbxContent>
                    </v:textbox>
                    <w10:wrap type="square" anchorx="page" anchory="margin"/>
                  </v:shape>
                </w:pict>
              </mc:Fallback>
            </mc:AlternateContent>
          </w:r>
          <w:r w:rsidR="006F0F1C">
            <w:br w:type="page"/>
          </w:r>
        </w:p>
      </w:sdtContent>
    </w:sdt>
    <w:p w14:paraId="2CDAACBB" w14:textId="59CE33CB" w:rsidR="005411F7" w:rsidRDefault="00FF723C" w:rsidP="00340C16">
      <w:pPr>
        <w:ind w:left="-567" w:firstLine="283"/>
        <w:rPr>
          <w:sz w:val="22"/>
          <w:szCs w:val="22"/>
        </w:rPr>
      </w:pPr>
      <w:r w:rsidRPr="00F473D1">
        <w:rPr>
          <w:b/>
          <w:sz w:val="22"/>
          <w:szCs w:val="22"/>
        </w:rPr>
        <w:lastRenderedPageBreak/>
        <w:t xml:space="preserve">                                          </w:t>
      </w:r>
      <w:r w:rsidR="008B1BA2">
        <w:rPr>
          <w:noProof/>
          <w:sz w:val="22"/>
          <w:szCs w:val="22"/>
          <w:lang w:eastAsia="tr-TR"/>
        </w:rPr>
        <w:drawing>
          <wp:inline distT="0" distB="0" distL="0" distR="0" wp14:anchorId="2CDAAEDA" wp14:editId="736DE3EF">
            <wp:extent cx="6347460" cy="7353300"/>
            <wp:effectExtent l="0" t="0" r="0" b="0"/>
            <wp:docPr id="5" name="Resim 1" descr="atatur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urk 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7460" cy="7353300"/>
                    </a:xfrm>
                    <a:prstGeom prst="rect">
                      <a:avLst/>
                    </a:prstGeom>
                    <a:noFill/>
                    <a:ln>
                      <a:noFill/>
                    </a:ln>
                  </pic:spPr>
                </pic:pic>
              </a:graphicData>
            </a:graphic>
          </wp:inline>
        </w:drawing>
      </w:r>
    </w:p>
    <w:p w14:paraId="2CDAACBD" w14:textId="72D06E18" w:rsidR="005411F7" w:rsidRPr="000F2A95" w:rsidRDefault="005411F7" w:rsidP="000F2A95">
      <w:pPr>
        <w:rPr>
          <w:rFonts w:ascii="Monotype Corsiva" w:hAnsi="Monotype Corsiva"/>
          <w:color w:val="808000"/>
          <w:sz w:val="44"/>
          <w:szCs w:val="44"/>
        </w:rPr>
      </w:pPr>
      <w:r w:rsidRPr="00F473D1">
        <w:rPr>
          <w:b/>
          <w:noProof/>
          <w:sz w:val="22"/>
          <w:szCs w:val="22"/>
          <w:lang w:eastAsia="tr-TR"/>
        </w:rPr>
        <w:drawing>
          <wp:anchor distT="0" distB="0" distL="114300" distR="114300" simplePos="0" relativeHeight="251683840" behindDoc="0" locked="0" layoutInCell="1" allowOverlap="1" wp14:anchorId="2CDAAEDB" wp14:editId="2CDAAEDC">
            <wp:simplePos x="0" y="0"/>
            <wp:positionH relativeFrom="column">
              <wp:posOffset>4754245</wp:posOffset>
            </wp:positionH>
            <wp:positionV relativeFrom="paragraph">
              <wp:posOffset>724535</wp:posOffset>
            </wp:positionV>
            <wp:extent cx="990600" cy="381000"/>
            <wp:effectExtent l="0" t="0" r="0" b="0"/>
            <wp:wrapSquare wrapText="bothSides"/>
            <wp:docPr id="26" name="Resim 26"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anchor>
        </w:drawing>
      </w:r>
      <w:r w:rsidRPr="00F473D1">
        <w:rPr>
          <w:rFonts w:ascii="Monotype Corsiva" w:hAnsi="Monotype Corsiva"/>
          <w:b/>
          <w:color w:val="808000"/>
          <w:sz w:val="44"/>
          <w:szCs w:val="44"/>
        </w:rPr>
        <w:t>Millete efendilik yoktur. Hizmet vardır. Bu millete hizmet eden onun efendisi olur.</w:t>
      </w:r>
      <w:r w:rsidRPr="00F473D1">
        <w:rPr>
          <w:sz w:val="44"/>
          <w:szCs w:val="44"/>
        </w:rPr>
        <w:tab/>
      </w:r>
      <w:r w:rsidRPr="00F473D1">
        <w:rPr>
          <w:sz w:val="44"/>
          <w:szCs w:val="44"/>
        </w:rPr>
        <w:tab/>
      </w:r>
      <w:r w:rsidRPr="00F473D1">
        <w:rPr>
          <w:sz w:val="44"/>
          <w:szCs w:val="44"/>
        </w:rPr>
        <w:tab/>
      </w:r>
      <w:r w:rsidRPr="00F473D1">
        <w:rPr>
          <w:sz w:val="44"/>
          <w:szCs w:val="44"/>
        </w:rPr>
        <w:tab/>
      </w:r>
      <w:r w:rsidRPr="00F473D1">
        <w:rPr>
          <w:sz w:val="44"/>
          <w:szCs w:val="44"/>
        </w:rPr>
        <w:tab/>
      </w:r>
      <w:r w:rsidRPr="00F473D1">
        <w:rPr>
          <w:sz w:val="44"/>
          <w:szCs w:val="44"/>
        </w:rPr>
        <w:tab/>
      </w:r>
    </w:p>
    <w:p w14:paraId="2CDAACBE" w14:textId="4562B5C6" w:rsidR="00FF723C" w:rsidRPr="00F473D1" w:rsidRDefault="008B1BA2" w:rsidP="00340C16">
      <w:pPr>
        <w:ind w:left="-567" w:firstLine="283"/>
        <w:rPr>
          <w:sz w:val="22"/>
          <w:szCs w:val="22"/>
        </w:rPr>
      </w:pPr>
      <w:r>
        <w:rPr>
          <w:noProof/>
          <w:sz w:val="22"/>
          <w:szCs w:val="22"/>
          <w:lang w:eastAsia="tr-TR"/>
        </w:rPr>
        <w:lastRenderedPageBreak/>
        <w:drawing>
          <wp:inline distT="0" distB="0" distL="0" distR="0" wp14:anchorId="2CDAAEDD" wp14:editId="5F150B63">
            <wp:extent cx="6347460" cy="8915400"/>
            <wp:effectExtent l="0" t="0" r="0" b="0"/>
            <wp:docPr id="2" name="Resim 2" descr="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iklal-mars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7460" cy="8915400"/>
                    </a:xfrm>
                    <a:prstGeom prst="rect">
                      <a:avLst/>
                    </a:prstGeom>
                    <a:noFill/>
                    <a:ln>
                      <a:noFill/>
                    </a:ln>
                  </pic:spPr>
                </pic:pic>
              </a:graphicData>
            </a:graphic>
          </wp:inline>
        </w:drawing>
      </w:r>
      <w:r w:rsidR="00FF723C" w:rsidRPr="00F473D1">
        <w:rPr>
          <w:b/>
          <w:sz w:val="22"/>
          <w:szCs w:val="22"/>
        </w:rPr>
        <w:lastRenderedPageBreak/>
        <w:t xml:space="preserve">                                                              </w:t>
      </w:r>
      <w:r>
        <w:rPr>
          <w:noProof/>
          <w:sz w:val="22"/>
          <w:szCs w:val="22"/>
          <w:lang w:eastAsia="tr-TR"/>
        </w:rPr>
        <w:drawing>
          <wp:inline distT="0" distB="0" distL="0" distR="0" wp14:anchorId="2CDAAEDE" wp14:editId="78E66891">
            <wp:extent cx="6385560" cy="7886700"/>
            <wp:effectExtent l="0" t="0" r="0" b="0"/>
            <wp:docPr id="1" name="Resim 3"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clige_hita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5560" cy="7886700"/>
                    </a:xfrm>
                    <a:prstGeom prst="rect">
                      <a:avLst/>
                    </a:prstGeom>
                    <a:noFill/>
                    <a:ln>
                      <a:noFill/>
                    </a:ln>
                  </pic:spPr>
                </pic:pic>
              </a:graphicData>
            </a:graphic>
          </wp:inline>
        </w:drawing>
      </w:r>
      <w:r w:rsidR="00FF723C" w:rsidRPr="00F473D1">
        <w:rPr>
          <w:b/>
          <w:sz w:val="22"/>
          <w:szCs w:val="22"/>
        </w:rPr>
        <w:t xml:space="preserve">                      </w:t>
      </w:r>
    </w:p>
    <w:p w14:paraId="2CDAACBF" w14:textId="77777777" w:rsidR="006277B0" w:rsidRDefault="006277B0"/>
    <w:p w14:paraId="2CDAACC0" w14:textId="77777777" w:rsidR="006277B0" w:rsidRDefault="006277B0"/>
    <w:p w14:paraId="2CDAACC1" w14:textId="77777777" w:rsidR="00340C16" w:rsidRDefault="00340C16" w:rsidP="00340C16">
      <w:pPr>
        <w:jc w:val="center"/>
        <w:rPr>
          <w:rFonts w:ascii="Arial Black" w:hAnsi="Arial Black"/>
          <w:b/>
          <w:sz w:val="37"/>
          <w:szCs w:val="37"/>
        </w:rPr>
      </w:pPr>
      <w:r>
        <w:rPr>
          <w:rFonts w:ascii="Arial Black" w:hAnsi="Arial Black"/>
          <w:b/>
          <w:sz w:val="37"/>
          <w:szCs w:val="37"/>
        </w:rPr>
        <w:lastRenderedPageBreak/>
        <w:t>GİRESUN İL HARİTASI</w:t>
      </w:r>
    </w:p>
    <w:p w14:paraId="2CDAACC2" w14:textId="77777777" w:rsidR="00340C16" w:rsidRDefault="00340C16" w:rsidP="00340C16">
      <w:pPr>
        <w:rPr>
          <w:rFonts w:ascii="Arial Black" w:hAnsi="Arial Black"/>
          <w:b/>
          <w:sz w:val="37"/>
          <w:szCs w:val="37"/>
        </w:rPr>
      </w:pPr>
      <w:r w:rsidRPr="0075466B">
        <w:rPr>
          <w:rFonts w:ascii="Arial Black" w:hAnsi="Arial Black"/>
          <w:b/>
          <w:noProof/>
          <w:sz w:val="37"/>
          <w:szCs w:val="37"/>
          <w:lang w:eastAsia="tr-TR"/>
        </w:rPr>
        <w:drawing>
          <wp:inline distT="0" distB="0" distL="0" distR="0" wp14:anchorId="2CDAAEDF" wp14:editId="2CDAAEE0">
            <wp:extent cx="5608320" cy="5219700"/>
            <wp:effectExtent l="0" t="0" r="0" b="0"/>
            <wp:docPr id="21" name="Resim 21" descr="giresun_ha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resun_hari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320" cy="5219700"/>
                    </a:xfrm>
                    <a:prstGeom prst="rect">
                      <a:avLst/>
                    </a:prstGeom>
                    <a:noFill/>
                    <a:ln>
                      <a:noFill/>
                    </a:ln>
                  </pic:spPr>
                </pic:pic>
              </a:graphicData>
            </a:graphic>
          </wp:inline>
        </w:drawing>
      </w:r>
    </w:p>
    <w:p w14:paraId="2CDAACC3" w14:textId="77777777" w:rsidR="00340C16" w:rsidRDefault="00340C16" w:rsidP="00340C16">
      <w:pPr>
        <w:rPr>
          <w:rFonts w:ascii="Arial Black" w:hAnsi="Arial Black"/>
          <w:b/>
          <w:sz w:val="37"/>
          <w:szCs w:val="37"/>
        </w:rPr>
      </w:pPr>
      <w:r>
        <w:rPr>
          <w:rFonts w:ascii="Arial Black" w:hAnsi="Arial Black"/>
          <w:b/>
          <w:sz w:val="37"/>
          <w:szCs w:val="37"/>
        </w:rPr>
        <w:br w:type="page"/>
      </w:r>
    </w:p>
    <w:p w14:paraId="2CDAACC4" w14:textId="77777777" w:rsidR="00340C16" w:rsidRDefault="00340C16" w:rsidP="00340C16">
      <w:pPr>
        <w:rPr>
          <w:rFonts w:ascii="Arial Black" w:hAnsi="Arial Black"/>
          <w:b/>
          <w:sz w:val="37"/>
          <w:szCs w:val="37"/>
        </w:rPr>
      </w:pPr>
    </w:p>
    <w:p w14:paraId="2CDAACC5" w14:textId="77777777" w:rsidR="00340C16" w:rsidRPr="00F473D1" w:rsidRDefault="00340C16" w:rsidP="00340C16">
      <w:pPr>
        <w:jc w:val="center"/>
        <w:rPr>
          <w:rFonts w:ascii="Arial Black" w:hAnsi="Arial Black"/>
          <w:b/>
          <w:sz w:val="22"/>
          <w:szCs w:val="22"/>
        </w:rPr>
      </w:pPr>
      <w:r>
        <w:rPr>
          <w:rFonts w:ascii="Arial Black" w:hAnsi="Arial Black"/>
          <w:b/>
          <w:sz w:val="37"/>
          <w:szCs w:val="37"/>
        </w:rPr>
        <w:t>KEŞAP İLÇE HARİTASI</w:t>
      </w:r>
    </w:p>
    <w:p w14:paraId="2CDAACC6" w14:textId="77777777" w:rsidR="00340C16" w:rsidRPr="00F473D1" w:rsidRDefault="00340C16" w:rsidP="00340C16">
      <w:pPr>
        <w:jc w:val="center"/>
        <w:rPr>
          <w:rFonts w:ascii="Arial Black" w:hAnsi="Arial Black"/>
          <w:b/>
          <w:sz w:val="22"/>
          <w:szCs w:val="22"/>
        </w:rPr>
      </w:pPr>
    </w:p>
    <w:p w14:paraId="2CDAACC7" w14:textId="77777777" w:rsidR="00340C16" w:rsidRPr="00F473D1" w:rsidRDefault="00340C16" w:rsidP="00340C16">
      <w:pPr>
        <w:rPr>
          <w:sz w:val="22"/>
          <w:szCs w:val="22"/>
        </w:rPr>
      </w:pPr>
    </w:p>
    <w:p w14:paraId="2CDAACC8" w14:textId="77777777" w:rsidR="006277B0" w:rsidRDefault="00340C16">
      <w:r w:rsidRPr="0075466B">
        <w:rPr>
          <w:noProof/>
          <w:sz w:val="22"/>
          <w:szCs w:val="22"/>
          <w:lang w:eastAsia="tr-TR"/>
        </w:rPr>
        <w:drawing>
          <wp:inline distT="0" distB="0" distL="0" distR="0" wp14:anchorId="2CDAAEE1" wp14:editId="2CDAAEE2">
            <wp:extent cx="5082540" cy="7178040"/>
            <wp:effectExtent l="0" t="0" r="3810" b="3810"/>
            <wp:docPr id="22" name="Resim 22" descr="423px-kesap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23px-kesap_sv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2540" cy="7178040"/>
                    </a:xfrm>
                    <a:prstGeom prst="rect">
                      <a:avLst/>
                    </a:prstGeom>
                    <a:noFill/>
                    <a:ln>
                      <a:noFill/>
                    </a:ln>
                  </pic:spPr>
                </pic:pic>
              </a:graphicData>
            </a:graphic>
          </wp:inline>
        </w:drawing>
      </w:r>
    </w:p>
    <w:p w14:paraId="2CDAACEB" w14:textId="73AD99E7" w:rsidR="008C577D" w:rsidRPr="007200A6" w:rsidRDefault="008B1BA2" w:rsidP="008C577D">
      <w:pPr>
        <w:rPr>
          <w:rFonts w:ascii="Arial" w:hAnsi="Arial" w:cs="Arial"/>
          <w:b/>
          <w:color w:val="0070C0"/>
          <w:sz w:val="32"/>
        </w:rPr>
      </w:pPr>
      <w:r>
        <w:rPr>
          <w:rStyle w:val="Gl"/>
          <w:noProof/>
          <w:lang w:eastAsia="tr-TR"/>
        </w:rPr>
        <w:lastRenderedPageBreak/>
        <mc:AlternateContent>
          <mc:Choice Requires="wps">
            <w:drawing>
              <wp:anchor distT="45720" distB="45720" distL="114300" distR="114300" simplePos="0" relativeHeight="251670528" behindDoc="0" locked="0" layoutInCell="1" allowOverlap="1" wp14:anchorId="2CDAAEE3" wp14:editId="75B3E587">
                <wp:simplePos x="0" y="0"/>
                <wp:positionH relativeFrom="column">
                  <wp:posOffset>-671195</wp:posOffset>
                </wp:positionH>
                <wp:positionV relativeFrom="paragraph">
                  <wp:posOffset>388620</wp:posOffset>
                </wp:positionV>
                <wp:extent cx="7117080" cy="8077200"/>
                <wp:effectExtent l="0" t="0" r="2667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8077200"/>
                        </a:xfrm>
                        <a:prstGeom prst="rect">
                          <a:avLst/>
                        </a:prstGeom>
                        <a:gradFill flip="none" rotWithShape="1">
                          <a:gsLst>
                            <a:gs pos="49000">
                              <a:schemeClr val="accent3">
                                <a:lumMod val="40000"/>
                                <a:lumOff val="60000"/>
                              </a:schemeClr>
                            </a:gs>
                            <a:gs pos="15000">
                              <a:schemeClr val="accent1">
                                <a:lumMod val="5000"/>
                                <a:lumOff val="95000"/>
                                <a:alpha val="88000"/>
                              </a:schemeClr>
                            </a:gs>
                            <a:gs pos="100000">
                              <a:schemeClr val="accent1">
                                <a:lumMod val="45000"/>
                                <a:lumOff val="55000"/>
                              </a:schemeClr>
                            </a:gs>
                            <a:gs pos="85000">
                              <a:schemeClr val="bg1">
                                <a:lumMod val="95000"/>
                              </a:schemeClr>
                            </a:gs>
                            <a:gs pos="100000">
                              <a:schemeClr val="bg2">
                                <a:lumMod val="40000"/>
                                <a:lumOff val="60000"/>
                              </a:schemeClr>
                            </a:gs>
                          </a:gsLst>
                          <a:lin ang="2700000" scaled="1"/>
                          <a:tileRect/>
                        </a:gradFill>
                        <a:ln w="19050" cmpd="sng">
                          <a:solidFill>
                            <a:srgbClr val="FF0000"/>
                          </a:solidFill>
                          <a:round/>
                          <a:headEnd/>
                          <a:tailEnd/>
                        </a:ln>
                      </wps:spPr>
                      <wps:txbx>
                        <w:txbxContent>
                          <w:p w14:paraId="2CDAAF13" w14:textId="77777777" w:rsidR="007E766B" w:rsidRDefault="007E766B" w:rsidP="00347C6C">
                            <w:pPr>
                              <w:shd w:val="clear" w:color="auto" w:fill="ACE9F8" w:themeFill="background2" w:themeFillTint="99"/>
                              <w:jc w:val="center"/>
                              <w:rPr>
                                <w:b/>
                                <w:sz w:val="28"/>
                              </w:rPr>
                            </w:pPr>
                            <w:r w:rsidRPr="00D25B3B">
                              <w:rPr>
                                <w:b/>
                                <w:sz w:val="28"/>
                              </w:rPr>
                              <w:t>ÖNSÖZ</w:t>
                            </w:r>
                          </w:p>
                          <w:p w14:paraId="2CDAAF14"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D25B3B">
                              <w:rPr>
                                <w:rFonts w:ascii="Times New Roman" w:hAnsi="Times New Roman" w:cs="Times New Roman"/>
                                <w:sz w:val="22"/>
                                <w:szCs w:val="22"/>
                              </w:rPr>
                              <w:t>Milli Eğitim Bakanlığımız öğretmenevleri, öğretmenevi ve akşam sanat okulları,</w:t>
                            </w:r>
                            <w:r>
                              <w:rPr>
                                <w:rFonts w:ascii="Times New Roman" w:hAnsi="Times New Roman" w:cs="Times New Roman"/>
                                <w:sz w:val="22"/>
                                <w:szCs w:val="22"/>
                              </w:rPr>
                              <w:t xml:space="preserve"> </w:t>
                            </w:r>
                            <w:r w:rsidRPr="00D25B3B">
                              <w:rPr>
                                <w:rFonts w:ascii="Times New Roman" w:hAnsi="Times New Roman" w:cs="Times New Roman"/>
                                <w:sz w:val="22"/>
                                <w:szCs w:val="22"/>
                              </w:rPr>
                              <w:t xml:space="preserve">öğretmen </w:t>
                            </w:r>
                            <w:proofErr w:type="gramStart"/>
                            <w:r w:rsidRPr="00D25B3B">
                              <w:rPr>
                                <w:rFonts w:ascii="Times New Roman" w:hAnsi="Times New Roman" w:cs="Times New Roman"/>
                                <w:sz w:val="22"/>
                                <w:szCs w:val="22"/>
                              </w:rPr>
                              <w:t>lokalleri</w:t>
                            </w:r>
                            <w:proofErr w:type="gramEnd"/>
                            <w:r w:rsidRPr="00D25B3B">
                              <w:rPr>
                                <w:rFonts w:ascii="Times New Roman" w:hAnsi="Times New Roman" w:cs="Times New Roman"/>
                                <w:sz w:val="22"/>
                                <w:szCs w:val="22"/>
                              </w:rPr>
                              <w:t xml:space="preserve"> ve sosyal tesisleri; başta öğretmenlerimiz olmak üzere, Milli Eğitim</w:t>
                            </w:r>
                            <w:r>
                              <w:rPr>
                                <w:rFonts w:ascii="Times New Roman" w:hAnsi="Times New Roman" w:cs="Times New Roman"/>
                                <w:sz w:val="22"/>
                                <w:szCs w:val="22"/>
                              </w:rPr>
                              <w:t xml:space="preserve"> </w:t>
                            </w:r>
                            <w:r w:rsidRPr="00D25B3B">
                              <w:rPr>
                                <w:rFonts w:ascii="Times New Roman" w:hAnsi="Times New Roman" w:cs="Times New Roman"/>
                                <w:sz w:val="22"/>
                                <w:szCs w:val="22"/>
                              </w:rPr>
                              <w:t>Bakanlığı merkez ve taşra teşkilatı personelinin birbirleri ile tanışmalarına, kaynaşmalarına</w:t>
                            </w:r>
                            <w:r>
                              <w:rPr>
                                <w:rFonts w:ascii="Times New Roman" w:hAnsi="Times New Roman" w:cs="Times New Roman"/>
                                <w:sz w:val="22"/>
                                <w:szCs w:val="22"/>
                              </w:rPr>
                              <w:t xml:space="preserve"> </w:t>
                            </w:r>
                            <w:r w:rsidRPr="00D25B3B">
                              <w:rPr>
                                <w:rFonts w:ascii="Times New Roman" w:hAnsi="Times New Roman" w:cs="Times New Roman"/>
                                <w:sz w:val="22"/>
                                <w:szCs w:val="22"/>
                              </w:rPr>
                              <w:t>ve dayanışma içinde olmalarına, sosyal, moral ihtiyaçlarının g</w:t>
                            </w:r>
                            <w:r>
                              <w:rPr>
                                <w:rFonts w:ascii="Times New Roman" w:hAnsi="Times New Roman" w:cs="Times New Roman"/>
                                <w:sz w:val="22"/>
                                <w:szCs w:val="22"/>
                              </w:rPr>
                              <w:t xml:space="preserve">iderilmesi, mesleki ve kültürel </w:t>
                            </w:r>
                            <w:r w:rsidRPr="00D25B3B">
                              <w:rPr>
                                <w:rFonts w:ascii="Times New Roman" w:hAnsi="Times New Roman" w:cs="Times New Roman"/>
                                <w:sz w:val="22"/>
                                <w:szCs w:val="22"/>
                              </w:rPr>
                              <w:t>gelişmelerini, hizmet içinde ortaya çıkan eğitim ihtiyaçlarının giderilmesini sağlamak</w:t>
                            </w:r>
                            <w:r>
                              <w:rPr>
                                <w:rFonts w:ascii="Times New Roman" w:hAnsi="Times New Roman" w:cs="Times New Roman"/>
                                <w:sz w:val="22"/>
                                <w:szCs w:val="22"/>
                              </w:rPr>
                              <w:t xml:space="preserve"> </w:t>
                            </w:r>
                            <w:r w:rsidRPr="00D25B3B">
                              <w:rPr>
                                <w:rFonts w:ascii="Times New Roman" w:hAnsi="Times New Roman" w:cs="Times New Roman"/>
                                <w:sz w:val="22"/>
                                <w:szCs w:val="22"/>
                              </w:rPr>
                              <w:t xml:space="preserve">amacını taşımaktadır. </w:t>
                            </w:r>
                            <w:r>
                              <w:rPr>
                                <w:rFonts w:ascii="Times New Roman" w:hAnsi="Times New Roman" w:cs="Times New Roman"/>
                                <w:sz w:val="22"/>
                                <w:szCs w:val="22"/>
                              </w:rPr>
                              <w:t>Artık</w:t>
                            </w:r>
                            <w:r w:rsidRPr="00D25B3B">
                              <w:rPr>
                                <w:rFonts w:ascii="Times New Roman" w:hAnsi="Times New Roman" w:cs="Times New Roman"/>
                                <w:sz w:val="22"/>
                                <w:szCs w:val="22"/>
                              </w:rPr>
                              <w:t xml:space="preserve"> en saygın ve en çok tercih edilen kurumlar</w:t>
                            </w:r>
                            <w:r>
                              <w:rPr>
                                <w:rFonts w:ascii="Times New Roman" w:hAnsi="Times New Roman" w:cs="Times New Roman"/>
                                <w:sz w:val="22"/>
                                <w:szCs w:val="22"/>
                              </w:rPr>
                              <w:t>la</w:t>
                            </w:r>
                            <w:r w:rsidRPr="00D25B3B">
                              <w:rPr>
                                <w:rFonts w:ascii="Times New Roman" w:hAnsi="Times New Roman" w:cs="Times New Roman"/>
                                <w:sz w:val="22"/>
                                <w:szCs w:val="22"/>
                              </w:rPr>
                              <w:t xml:space="preserve"> (otel,</w:t>
                            </w:r>
                            <w:r>
                              <w:rPr>
                                <w:rFonts w:ascii="Times New Roman" w:hAnsi="Times New Roman" w:cs="Times New Roman"/>
                                <w:sz w:val="22"/>
                                <w:szCs w:val="22"/>
                              </w:rPr>
                              <w:t xml:space="preserve"> </w:t>
                            </w:r>
                            <w:r w:rsidRPr="00D25B3B">
                              <w:rPr>
                                <w:rFonts w:ascii="Times New Roman" w:hAnsi="Times New Roman" w:cs="Times New Roman"/>
                                <w:sz w:val="22"/>
                                <w:szCs w:val="22"/>
                              </w:rPr>
                              <w:t xml:space="preserve">restoran, </w:t>
                            </w:r>
                            <w:proofErr w:type="gramStart"/>
                            <w:r w:rsidRPr="00D25B3B">
                              <w:rPr>
                                <w:rFonts w:ascii="Times New Roman" w:hAnsi="Times New Roman" w:cs="Times New Roman"/>
                                <w:sz w:val="22"/>
                                <w:szCs w:val="22"/>
                              </w:rPr>
                              <w:t>lokal</w:t>
                            </w:r>
                            <w:proofErr w:type="gramEnd"/>
                            <w:r w:rsidRPr="00D25B3B">
                              <w:rPr>
                                <w:rFonts w:ascii="Times New Roman" w:hAnsi="Times New Roman" w:cs="Times New Roman"/>
                                <w:sz w:val="22"/>
                                <w:szCs w:val="22"/>
                              </w:rPr>
                              <w:t>, düğ</w:t>
                            </w:r>
                            <w:r>
                              <w:rPr>
                                <w:rFonts w:ascii="Times New Roman" w:hAnsi="Times New Roman" w:cs="Times New Roman"/>
                                <w:sz w:val="22"/>
                                <w:szCs w:val="22"/>
                              </w:rPr>
                              <w:t>ün salonu, toplantı salonu) rekabet edebilecek düzeye gelmiş olan öğretmenevleri, sosyal misyon ve sorumluluklarının da farkındadır. Bu sorumluluk bilinciyle hareket eden kurumumuz, hizmetlerinde bu bilinci taşımaktadır.</w:t>
                            </w:r>
                          </w:p>
                          <w:p w14:paraId="2CDAAF15"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F4418A">
                              <w:rPr>
                                <w:rFonts w:ascii="Times New Roman" w:hAnsi="Times New Roman" w:cs="Times New Roman"/>
                                <w:sz w:val="22"/>
                                <w:szCs w:val="22"/>
                              </w:rPr>
                              <w:t>Tüm dünyada küreselleşme, hızlı teknolojik değişim, yeni oluşan talepler, müşteri</w:t>
                            </w:r>
                            <w:r>
                              <w:rPr>
                                <w:rFonts w:ascii="Times New Roman" w:hAnsi="Times New Roman" w:cs="Times New Roman"/>
                                <w:sz w:val="22"/>
                                <w:szCs w:val="22"/>
                              </w:rPr>
                              <w:t xml:space="preserve"> </w:t>
                            </w:r>
                            <w:r w:rsidRPr="00F4418A">
                              <w:rPr>
                                <w:rFonts w:ascii="Times New Roman" w:hAnsi="Times New Roman" w:cs="Times New Roman"/>
                                <w:sz w:val="22"/>
                                <w:szCs w:val="22"/>
                              </w:rPr>
                              <w:t>beklentilerinin değişmesi gibi nedenler sonucu ortaya çıkan ve her geçen gün giderek artan ezici</w:t>
                            </w:r>
                            <w:r>
                              <w:rPr>
                                <w:rFonts w:ascii="Times New Roman" w:hAnsi="Times New Roman" w:cs="Times New Roman"/>
                                <w:sz w:val="22"/>
                                <w:szCs w:val="22"/>
                              </w:rPr>
                              <w:t xml:space="preserve"> </w:t>
                            </w:r>
                            <w:r w:rsidRPr="00F4418A">
                              <w:rPr>
                                <w:rFonts w:ascii="Times New Roman" w:hAnsi="Times New Roman" w:cs="Times New Roman"/>
                                <w:sz w:val="22"/>
                                <w:szCs w:val="22"/>
                              </w:rPr>
                              <w:t>rekabet karşısında kurumlar daha stratejik düşünmek, stratejik planlamaya ve stratejik karar almaya</w:t>
                            </w:r>
                            <w:r>
                              <w:rPr>
                                <w:rFonts w:ascii="Times New Roman" w:hAnsi="Times New Roman" w:cs="Times New Roman"/>
                                <w:sz w:val="22"/>
                                <w:szCs w:val="22"/>
                              </w:rPr>
                              <w:t xml:space="preserve"> </w:t>
                            </w:r>
                            <w:r w:rsidRPr="00F4418A">
                              <w:rPr>
                                <w:rFonts w:ascii="Times New Roman" w:hAnsi="Times New Roman" w:cs="Times New Roman"/>
                                <w:sz w:val="22"/>
                                <w:szCs w:val="22"/>
                              </w:rPr>
                              <w:t>eskisinden daha fazla önem vermek zorunda kalmışlardır</w:t>
                            </w:r>
                            <w:r>
                              <w:rPr>
                                <w:rFonts w:ascii="Times New Roman" w:hAnsi="Times New Roman" w:cs="Times New Roman"/>
                                <w:sz w:val="22"/>
                                <w:szCs w:val="22"/>
                              </w:rPr>
                              <w:t>.</w:t>
                            </w:r>
                          </w:p>
                          <w:p w14:paraId="2CDAAF16"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F4418A">
                              <w:rPr>
                                <w:rFonts w:ascii="Times New Roman" w:hAnsi="Times New Roman" w:cs="Times New Roman"/>
                                <w:sz w:val="22"/>
                                <w:szCs w:val="22"/>
                              </w:rPr>
                              <w:t>Stratejik Yönetim, tüm sektörlerde geleceğe yönelik amaç ve hedeflerin belirlenmesine ve bu</w:t>
                            </w:r>
                            <w:r>
                              <w:rPr>
                                <w:rFonts w:ascii="Times New Roman" w:hAnsi="Times New Roman" w:cs="Times New Roman"/>
                                <w:sz w:val="22"/>
                                <w:szCs w:val="22"/>
                              </w:rPr>
                              <w:t xml:space="preserve"> </w:t>
                            </w:r>
                            <w:r w:rsidRPr="00F4418A">
                              <w:rPr>
                                <w:rFonts w:ascii="Times New Roman" w:hAnsi="Times New Roman" w:cs="Times New Roman"/>
                                <w:sz w:val="22"/>
                                <w:szCs w:val="22"/>
                              </w:rPr>
                              <w:t>hedeflere ulaşılabilmesi için yapılması gerekli işlemlerin tespit edilmesine imkân sağlayan bir</w:t>
                            </w:r>
                            <w:r>
                              <w:rPr>
                                <w:rFonts w:ascii="Times New Roman" w:hAnsi="Times New Roman" w:cs="Times New Roman"/>
                                <w:sz w:val="22"/>
                                <w:szCs w:val="22"/>
                              </w:rPr>
                              <w:t xml:space="preserve"> </w:t>
                            </w:r>
                            <w:r w:rsidRPr="00F4418A">
                              <w:rPr>
                                <w:rFonts w:ascii="Times New Roman" w:hAnsi="Times New Roman" w:cs="Times New Roman"/>
                                <w:sz w:val="22"/>
                                <w:szCs w:val="22"/>
                              </w:rPr>
                              <w:t>yönetim tekniğidir</w:t>
                            </w:r>
                            <w:r>
                              <w:rPr>
                                <w:rFonts w:ascii="Times New Roman" w:hAnsi="Times New Roman" w:cs="Times New Roman"/>
                                <w:sz w:val="22"/>
                                <w:szCs w:val="22"/>
                              </w:rPr>
                              <w:t>.</w:t>
                            </w:r>
                          </w:p>
                          <w:p w14:paraId="2CDAAF17"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D57FB7">
                              <w:rPr>
                                <w:rFonts w:ascii="Times New Roman" w:hAnsi="Times New Roman" w:cs="Times New Roman"/>
                                <w:sz w:val="22"/>
                                <w:szCs w:val="22"/>
                              </w:rPr>
                              <w:t>Stratejik yönetimin en önemli özelliği, kurumun hem kendi durumunu, hem de çevrenin</w:t>
                            </w:r>
                            <w:r>
                              <w:rPr>
                                <w:rFonts w:ascii="Times New Roman" w:hAnsi="Times New Roman" w:cs="Times New Roman"/>
                                <w:sz w:val="22"/>
                                <w:szCs w:val="22"/>
                              </w:rPr>
                              <w:t xml:space="preserve"> </w:t>
                            </w:r>
                            <w:r w:rsidRPr="00D57FB7">
                              <w:rPr>
                                <w:rFonts w:ascii="Times New Roman" w:hAnsi="Times New Roman" w:cs="Times New Roman"/>
                                <w:sz w:val="22"/>
                                <w:szCs w:val="22"/>
                              </w:rPr>
                              <w:t>analizine imkân tanımasıdır. Kendi içyapısını, sistem ve süreçlerini tanımayan bir kurumun başarıya</w:t>
                            </w:r>
                            <w:r>
                              <w:rPr>
                                <w:rFonts w:ascii="Times New Roman" w:hAnsi="Times New Roman" w:cs="Times New Roman"/>
                                <w:sz w:val="22"/>
                                <w:szCs w:val="22"/>
                              </w:rPr>
                              <w:t xml:space="preserve"> </w:t>
                            </w:r>
                            <w:r w:rsidRPr="00D57FB7">
                              <w:rPr>
                                <w:rFonts w:ascii="Times New Roman" w:hAnsi="Times New Roman" w:cs="Times New Roman"/>
                                <w:sz w:val="22"/>
                                <w:szCs w:val="22"/>
                              </w:rPr>
                              <w:t>ulaşması mümkün değildir. Aynı şekilde kurum dışındaki çevrenin ( müşterilerin istek ve</w:t>
                            </w:r>
                            <w:r>
                              <w:rPr>
                                <w:rFonts w:ascii="Times New Roman" w:hAnsi="Times New Roman" w:cs="Times New Roman"/>
                                <w:sz w:val="22"/>
                                <w:szCs w:val="22"/>
                              </w:rPr>
                              <w:t xml:space="preserve"> </w:t>
                            </w:r>
                            <w:r w:rsidRPr="00D57FB7">
                              <w:rPr>
                                <w:rFonts w:ascii="Times New Roman" w:hAnsi="Times New Roman" w:cs="Times New Roman"/>
                                <w:sz w:val="22"/>
                                <w:szCs w:val="22"/>
                              </w:rPr>
                              <w:t>beklentileri, tedarikçilerin gücü vs.) de analiz edilmesi gerekir. İç ve dış durum analizi yapıldıktan</w:t>
                            </w:r>
                            <w:r>
                              <w:rPr>
                                <w:rFonts w:ascii="Times New Roman" w:hAnsi="Times New Roman" w:cs="Times New Roman"/>
                                <w:sz w:val="22"/>
                                <w:szCs w:val="22"/>
                              </w:rPr>
                              <w:t xml:space="preserve"> </w:t>
                            </w:r>
                            <w:r w:rsidRPr="00D57FB7">
                              <w:rPr>
                                <w:rFonts w:ascii="Times New Roman" w:hAnsi="Times New Roman" w:cs="Times New Roman"/>
                                <w:sz w:val="22"/>
                                <w:szCs w:val="22"/>
                              </w:rPr>
                              <w:t xml:space="preserve">sonra kurumun </w:t>
                            </w:r>
                            <w:proofErr w:type="gramStart"/>
                            <w:r w:rsidRPr="00D57FB7">
                              <w:rPr>
                                <w:rFonts w:ascii="Times New Roman" w:hAnsi="Times New Roman" w:cs="Times New Roman"/>
                                <w:sz w:val="22"/>
                                <w:szCs w:val="22"/>
                              </w:rPr>
                              <w:t>vizyon</w:t>
                            </w:r>
                            <w:proofErr w:type="gramEnd"/>
                            <w:r w:rsidRPr="00D57FB7">
                              <w:rPr>
                                <w:rFonts w:ascii="Times New Roman" w:hAnsi="Times New Roman" w:cs="Times New Roman"/>
                                <w:sz w:val="22"/>
                                <w:szCs w:val="22"/>
                              </w:rPr>
                              <w:t xml:space="preserve"> ve misyonu belirlenir, daha sonra da strateji ve aksiyon planları </w:t>
                            </w:r>
                            <w:r>
                              <w:rPr>
                                <w:rFonts w:ascii="Times New Roman" w:hAnsi="Times New Roman" w:cs="Times New Roman"/>
                                <w:sz w:val="22"/>
                                <w:szCs w:val="22"/>
                              </w:rPr>
                              <w:t>bu etkenler çevresinde oluşturulur.</w:t>
                            </w:r>
                          </w:p>
                          <w:p w14:paraId="2CDAAF18"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D57FB7">
                              <w:rPr>
                                <w:rFonts w:ascii="Times New Roman" w:hAnsi="Times New Roman" w:cs="Times New Roman"/>
                                <w:sz w:val="22"/>
                                <w:szCs w:val="22"/>
                              </w:rPr>
                              <w:t>Stratejik yönetim, bir kurumun amaçlarına ulaşabilmesi için etkili stratejiler geliştirmesini,</w:t>
                            </w:r>
                            <w:r>
                              <w:rPr>
                                <w:rFonts w:ascii="Times New Roman" w:hAnsi="Times New Roman" w:cs="Times New Roman"/>
                                <w:sz w:val="22"/>
                                <w:szCs w:val="22"/>
                              </w:rPr>
                              <w:t xml:space="preserve"> </w:t>
                            </w:r>
                            <w:r w:rsidRPr="00D57FB7">
                              <w:rPr>
                                <w:rFonts w:ascii="Times New Roman" w:hAnsi="Times New Roman" w:cs="Times New Roman"/>
                                <w:sz w:val="22"/>
                                <w:szCs w:val="22"/>
                              </w:rPr>
                              <w:t>bunların planlanmasını, uygulanmasını ve kontrolünü ifade eder. Stratejik yönetimin asıl amacı</w:t>
                            </w:r>
                            <w:r>
                              <w:rPr>
                                <w:rFonts w:ascii="Times New Roman" w:hAnsi="Times New Roman" w:cs="Times New Roman"/>
                                <w:sz w:val="22"/>
                                <w:szCs w:val="22"/>
                              </w:rPr>
                              <w:t xml:space="preserve"> </w:t>
                            </w:r>
                            <w:r w:rsidRPr="00D57FB7">
                              <w:rPr>
                                <w:rFonts w:ascii="Times New Roman" w:hAnsi="Times New Roman" w:cs="Times New Roman"/>
                                <w:sz w:val="22"/>
                                <w:szCs w:val="22"/>
                              </w:rPr>
                              <w:t>stratejiler oluşturmak, bunları uygulamak ve sonuçlarını denetlemektir.</w:t>
                            </w:r>
                            <w:r>
                              <w:rPr>
                                <w:rFonts w:ascii="Times New Roman" w:hAnsi="Times New Roman" w:cs="Times New Roman"/>
                                <w:sz w:val="22"/>
                                <w:szCs w:val="22"/>
                              </w:rPr>
                              <w:t xml:space="preserve"> Böylelikle ulaşılabilir etkili hedefler koymak ve bu hedefleri belirlenen program içerisinde yürüterek verimliliğini gözlemlemek, ulaşılamayan hedeflerin nedenlerini değerlendirerek kurum bilincinin oluşturulması ve her şeyden önemlisi kurum için sağlıklı büyümenin sağlanması amaçlanır.</w:t>
                            </w:r>
                          </w:p>
                          <w:p w14:paraId="2CDAAF19"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B21256">
                              <w:rPr>
                                <w:rFonts w:ascii="Times New Roman" w:hAnsi="Times New Roman" w:cs="Times New Roman"/>
                                <w:sz w:val="22"/>
                                <w:szCs w:val="22"/>
                              </w:rPr>
                              <w:t>Stratejik yönetimin amacı kurumun gelecekteki performansının artırılması, verimliliğinin</w:t>
                            </w:r>
                            <w:r>
                              <w:rPr>
                                <w:rFonts w:ascii="Times New Roman" w:hAnsi="Times New Roman" w:cs="Times New Roman"/>
                                <w:sz w:val="22"/>
                                <w:szCs w:val="22"/>
                              </w:rPr>
                              <w:t xml:space="preserve"> </w:t>
                            </w:r>
                            <w:r w:rsidRPr="00B21256">
                              <w:rPr>
                                <w:rFonts w:ascii="Times New Roman" w:hAnsi="Times New Roman" w:cs="Times New Roman"/>
                                <w:sz w:val="22"/>
                                <w:szCs w:val="22"/>
                              </w:rPr>
                              <w:t>yükseltilmesidir. Stratejik</w:t>
                            </w:r>
                            <w:r>
                              <w:rPr>
                                <w:rFonts w:ascii="Times New Roman" w:hAnsi="Times New Roman" w:cs="Times New Roman"/>
                                <w:sz w:val="22"/>
                                <w:szCs w:val="22"/>
                              </w:rPr>
                              <w:t xml:space="preserve"> </w:t>
                            </w:r>
                            <w:r w:rsidRPr="00B21256">
                              <w:rPr>
                                <w:rFonts w:ascii="Times New Roman" w:hAnsi="Times New Roman" w:cs="Times New Roman"/>
                                <w:sz w:val="22"/>
                                <w:szCs w:val="22"/>
                              </w:rPr>
                              <w:t xml:space="preserve">yönetim geleceğe yönelik </w:t>
                            </w:r>
                            <w:proofErr w:type="gramStart"/>
                            <w:r w:rsidRPr="00B21256">
                              <w:rPr>
                                <w:rFonts w:ascii="Times New Roman" w:hAnsi="Times New Roman" w:cs="Times New Roman"/>
                                <w:sz w:val="22"/>
                                <w:szCs w:val="22"/>
                              </w:rPr>
                              <w:t>vizyon</w:t>
                            </w:r>
                            <w:proofErr w:type="gramEnd"/>
                            <w:r w:rsidRPr="00B21256">
                              <w:rPr>
                                <w:rFonts w:ascii="Times New Roman" w:hAnsi="Times New Roman" w:cs="Times New Roman"/>
                                <w:sz w:val="22"/>
                                <w:szCs w:val="22"/>
                              </w:rPr>
                              <w:t xml:space="preserve"> oluşturulmasını amaçlar. Kurumda</w:t>
                            </w:r>
                            <w:r>
                              <w:rPr>
                                <w:rFonts w:ascii="Times New Roman" w:hAnsi="Times New Roman" w:cs="Times New Roman"/>
                                <w:sz w:val="22"/>
                                <w:szCs w:val="22"/>
                              </w:rPr>
                              <w:t xml:space="preserve"> </w:t>
                            </w:r>
                            <w:r w:rsidRPr="00B21256">
                              <w:rPr>
                                <w:rFonts w:ascii="Times New Roman" w:hAnsi="Times New Roman" w:cs="Times New Roman"/>
                                <w:sz w:val="22"/>
                                <w:szCs w:val="22"/>
                              </w:rPr>
                              <w:t xml:space="preserve">vizyonun belirlenmesinden sonra, bu vizyona ulaşılabilmesi için </w:t>
                            </w:r>
                            <w:proofErr w:type="gramStart"/>
                            <w:r w:rsidRPr="00B21256">
                              <w:rPr>
                                <w:rFonts w:ascii="Times New Roman" w:hAnsi="Times New Roman" w:cs="Times New Roman"/>
                                <w:sz w:val="22"/>
                                <w:szCs w:val="22"/>
                              </w:rPr>
                              <w:t>misyon</w:t>
                            </w:r>
                            <w:proofErr w:type="gramEnd"/>
                            <w:r w:rsidRPr="00B21256">
                              <w:rPr>
                                <w:rFonts w:ascii="Times New Roman" w:hAnsi="Times New Roman" w:cs="Times New Roman"/>
                                <w:sz w:val="22"/>
                                <w:szCs w:val="22"/>
                              </w:rPr>
                              <w:t xml:space="preserve"> belirlenir. Kurumda </w:t>
                            </w:r>
                            <w:proofErr w:type="gramStart"/>
                            <w:r w:rsidRPr="00B21256">
                              <w:rPr>
                                <w:rFonts w:ascii="Times New Roman" w:hAnsi="Times New Roman" w:cs="Times New Roman"/>
                                <w:sz w:val="22"/>
                                <w:szCs w:val="22"/>
                              </w:rPr>
                              <w:t>vizyon</w:t>
                            </w:r>
                            <w:proofErr w:type="gramEnd"/>
                            <w:r>
                              <w:rPr>
                                <w:rFonts w:ascii="Times New Roman" w:hAnsi="Times New Roman" w:cs="Times New Roman"/>
                                <w:sz w:val="22"/>
                                <w:szCs w:val="22"/>
                              </w:rPr>
                              <w:t xml:space="preserve"> </w:t>
                            </w:r>
                            <w:r w:rsidRPr="00B21256">
                              <w:rPr>
                                <w:rFonts w:ascii="Times New Roman" w:hAnsi="Times New Roman" w:cs="Times New Roman"/>
                                <w:sz w:val="22"/>
                                <w:szCs w:val="22"/>
                              </w:rPr>
                              <w:t>ve misyonun tüm çalışanlar tarafından benimsenmesi ve ortak değerler olarak kabul edilmesi büyük</w:t>
                            </w:r>
                            <w:r>
                              <w:rPr>
                                <w:rFonts w:ascii="Times New Roman" w:hAnsi="Times New Roman" w:cs="Times New Roman"/>
                                <w:sz w:val="22"/>
                                <w:szCs w:val="22"/>
                              </w:rPr>
                              <w:t xml:space="preserve"> </w:t>
                            </w:r>
                            <w:r w:rsidRPr="00B21256">
                              <w:rPr>
                                <w:rFonts w:ascii="Times New Roman" w:hAnsi="Times New Roman" w:cs="Times New Roman"/>
                                <w:sz w:val="22"/>
                                <w:szCs w:val="22"/>
                              </w:rPr>
                              <w:t xml:space="preserve">önem taşımaktadır. Vizyon ve </w:t>
                            </w:r>
                            <w:proofErr w:type="gramStart"/>
                            <w:r w:rsidRPr="00B21256">
                              <w:rPr>
                                <w:rFonts w:ascii="Times New Roman" w:hAnsi="Times New Roman" w:cs="Times New Roman"/>
                                <w:sz w:val="22"/>
                                <w:szCs w:val="22"/>
                              </w:rPr>
                              <w:t>misyon</w:t>
                            </w:r>
                            <w:proofErr w:type="gramEnd"/>
                            <w:r w:rsidRPr="00B21256">
                              <w:rPr>
                                <w:rFonts w:ascii="Times New Roman" w:hAnsi="Times New Roman" w:cs="Times New Roman"/>
                                <w:sz w:val="22"/>
                                <w:szCs w:val="22"/>
                              </w:rPr>
                              <w:t xml:space="preserve"> belirlenmesi kurumsal başarı için yeterli değildir. Ayrıca,</w:t>
                            </w:r>
                            <w:r>
                              <w:rPr>
                                <w:rFonts w:ascii="Times New Roman" w:hAnsi="Times New Roman" w:cs="Times New Roman"/>
                                <w:sz w:val="22"/>
                                <w:szCs w:val="22"/>
                              </w:rPr>
                              <w:t xml:space="preserve"> </w:t>
                            </w:r>
                            <w:r w:rsidRPr="00B21256">
                              <w:rPr>
                                <w:rFonts w:ascii="Times New Roman" w:hAnsi="Times New Roman" w:cs="Times New Roman"/>
                                <w:sz w:val="22"/>
                                <w:szCs w:val="22"/>
                              </w:rPr>
                              <w:t>amaca ulaşmak için stratejiler ve aksiyon planları oluşturulmalıdır</w:t>
                            </w:r>
                            <w:r>
                              <w:rPr>
                                <w:rFonts w:ascii="Times New Roman" w:hAnsi="Times New Roman" w:cs="Times New Roman"/>
                                <w:sz w:val="22"/>
                                <w:szCs w:val="22"/>
                              </w:rPr>
                              <w:t>.</w:t>
                            </w:r>
                          </w:p>
                          <w:p w14:paraId="2CDAAF1A"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3B1F71">
                              <w:rPr>
                                <w:rFonts w:ascii="Times New Roman" w:hAnsi="Times New Roman" w:cs="Times New Roman"/>
                                <w:sz w:val="22"/>
                                <w:szCs w:val="22"/>
                              </w:rPr>
                              <w:t>Stratejik yönetim, kurumun iç ve dış çevresini değerlendirmeye imkân veren bir yönetim</w:t>
                            </w:r>
                            <w:r>
                              <w:rPr>
                                <w:rFonts w:ascii="Times New Roman" w:hAnsi="Times New Roman" w:cs="Times New Roman"/>
                                <w:sz w:val="22"/>
                                <w:szCs w:val="22"/>
                              </w:rPr>
                              <w:t xml:space="preserve"> </w:t>
                            </w:r>
                            <w:r w:rsidRPr="003B1F71">
                              <w:rPr>
                                <w:rFonts w:ascii="Times New Roman" w:hAnsi="Times New Roman" w:cs="Times New Roman"/>
                                <w:sz w:val="22"/>
                                <w:szCs w:val="22"/>
                              </w:rPr>
                              <w:t>tekniğidir. Stratejik yönetim, kurumun kendi içyapısındaki güçlü ve zayıf yönlerin analiz edilmesine</w:t>
                            </w:r>
                            <w:r>
                              <w:rPr>
                                <w:rFonts w:ascii="Times New Roman" w:hAnsi="Times New Roman" w:cs="Times New Roman"/>
                                <w:sz w:val="22"/>
                                <w:szCs w:val="22"/>
                              </w:rPr>
                              <w:t xml:space="preserve"> </w:t>
                            </w:r>
                            <w:r w:rsidRPr="003B1F71">
                              <w:rPr>
                                <w:rFonts w:ascii="Times New Roman" w:hAnsi="Times New Roman" w:cs="Times New Roman"/>
                                <w:sz w:val="22"/>
                                <w:szCs w:val="22"/>
                              </w:rPr>
                              <w:t>ve kurumun diğer kurumlar karşısındaki durumunun tespit edilmesine imkân sağlar. Kurum</w:t>
                            </w:r>
                            <w:r>
                              <w:rPr>
                                <w:rFonts w:ascii="Times New Roman" w:hAnsi="Times New Roman" w:cs="Times New Roman"/>
                                <w:sz w:val="22"/>
                                <w:szCs w:val="22"/>
                              </w:rPr>
                              <w:t xml:space="preserve"> </w:t>
                            </w:r>
                            <w:r w:rsidRPr="003B1F71">
                              <w:rPr>
                                <w:rFonts w:ascii="Times New Roman" w:hAnsi="Times New Roman" w:cs="Times New Roman"/>
                                <w:sz w:val="22"/>
                                <w:szCs w:val="22"/>
                              </w:rPr>
                              <w:t>dışındaki fırsatlar ve tehditler tespit edilmeye çalışılarak, kurumun daha başarılı olması için</w:t>
                            </w:r>
                            <w:r>
                              <w:rPr>
                                <w:rFonts w:ascii="Times New Roman" w:hAnsi="Times New Roman" w:cs="Times New Roman"/>
                                <w:sz w:val="22"/>
                                <w:szCs w:val="22"/>
                              </w:rPr>
                              <w:t xml:space="preserve"> </w:t>
                            </w:r>
                            <w:r w:rsidRPr="003B1F71">
                              <w:rPr>
                                <w:rFonts w:ascii="Times New Roman" w:hAnsi="Times New Roman" w:cs="Times New Roman"/>
                                <w:sz w:val="22"/>
                                <w:szCs w:val="22"/>
                              </w:rPr>
                              <w:t>stratejiler oluşturulmasına çalışılır. Özetle, stratejik yönetim ile kurumun sahip olduğu kaynaklar,</w:t>
                            </w:r>
                            <w:r>
                              <w:rPr>
                                <w:rFonts w:ascii="Times New Roman" w:hAnsi="Times New Roman" w:cs="Times New Roman"/>
                                <w:sz w:val="22"/>
                                <w:szCs w:val="22"/>
                              </w:rPr>
                              <w:t xml:space="preserve"> </w:t>
                            </w:r>
                            <w:r w:rsidRPr="003B1F71">
                              <w:rPr>
                                <w:rFonts w:ascii="Times New Roman" w:hAnsi="Times New Roman" w:cs="Times New Roman"/>
                                <w:sz w:val="22"/>
                                <w:szCs w:val="22"/>
                              </w:rPr>
                              <w:t>güçlü ve zayıf yönler, dış çevredeki fırsatlar ve tehditler tespit ve analiz edilir</w:t>
                            </w:r>
                            <w:r>
                              <w:rPr>
                                <w:rFonts w:ascii="Times New Roman" w:hAnsi="Times New Roman" w:cs="Times New Roman"/>
                                <w:sz w:val="22"/>
                                <w:szCs w:val="22"/>
                              </w:rPr>
                              <w:t>.</w:t>
                            </w:r>
                          </w:p>
                          <w:p w14:paraId="2CDAAF1B" w14:textId="77777777" w:rsidR="007E766B" w:rsidRPr="00D25B3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3B1F71">
                              <w:rPr>
                                <w:rFonts w:ascii="Times New Roman" w:hAnsi="Times New Roman" w:cs="Times New Roman"/>
                                <w:sz w:val="22"/>
                                <w:szCs w:val="22"/>
                              </w:rPr>
                              <w:t>Stratejik yönetim, kurumun gelecekle ilgili faaliyetlerinin planlanması, örgütlenmesi,</w:t>
                            </w:r>
                            <w:r>
                              <w:rPr>
                                <w:rFonts w:ascii="Times New Roman" w:hAnsi="Times New Roman" w:cs="Times New Roman"/>
                                <w:sz w:val="22"/>
                                <w:szCs w:val="22"/>
                              </w:rPr>
                              <w:t xml:space="preserve"> </w:t>
                            </w:r>
                            <w:r w:rsidRPr="003B1F71">
                              <w:rPr>
                                <w:rFonts w:ascii="Times New Roman" w:hAnsi="Times New Roman" w:cs="Times New Roman"/>
                                <w:sz w:val="22"/>
                                <w:szCs w:val="22"/>
                              </w:rPr>
                              <w:t>koordinasyonu, uygulanması ve kontrol edilmesine imkân sağlar. Stratejik yönetim “stratejik</w:t>
                            </w:r>
                            <w:r>
                              <w:rPr>
                                <w:rFonts w:ascii="Times New Roman" w:hAnsi="Times New Roman" w:cs="Times New Roman"/>
                                <w:sz w:val="22"/>
                                <w:szCs w:val="22"/>
                              </w:rPr>
                              <w:t xml:space="preserve"> </w:t>
                            </w:r>
                            <w:r w:rsidRPr="003B1F71">
                              <w:rPr>
                                <w:rFonts w:ascii="Times New Roman" w:hAnsi="Times New Roman" w:cs="Times New Roman"/>
                                <w:sz w:val="22"/>
                                <w:szCs w:val="22"/>
                              </w:rPr>
                              <w:t>düşünmeye yardımcı olur. Bu çerçevede en doğru strateji ve taktikler belirlenemeye çalışılır ve</w:t>
                            </w:r>
                            <w:r>
                              <w:rPr>
                                <w:rFonts w:ascii="Times New Roman" w:hAnsi="Times New Roman" w:cs="Times New Roman"/>
                                <w:sz w:val="22"/>
                                <w:szCs w:val="22"/>
                              </w:rPr>
                              <w:t xml:space="preserve"> </w:t>
                            </w:r>
                            <w:r w:rsidRPr="003B1F71">
                              <w:rPr>
                                <w:rFonts w:ascii="Times New Roman" w:hAnsi="Times New Roman" w:cs="Times New Roman"/>
                                <w:sz w:val="22"/>
                                <w:szCs w:val="22"/>
                              </w:rPr>
                              <w:t>bunlar uygulanır. Stratejik yönetim ekip çalışmasına dayalı olarak kurumun hedeflere</w:t>
                            </w:r>
                            <w:r>
                              <w:rPr>
                                <w:rFonts w:ascii="Times New Roman" w:hAnsi="Times New Roman" w:cs="Times New Roman"/>
                                <w:sz w:val="22"/>
                                <w:szCs w:val="22"/>
                              </w:rPr>
                              <w:t xml:space="preserve"> </w:t>
                            </w:r>
                            <w:r w:rsidRPr="003B1F71">
                              <w:rPr>
                                <w:rFonts w:ascii="Times New Roman" w:hAnsi="Times New Roman" w:cs="Times New Roman"/>
                                <w:sz w:val="22"/>
                                <w:szCs w:val="22"/>
                              </w:rPr>
                              <w:t>ulaşabileceğinin önemi üzerinde durur. Stratejilerin tespiti üst yönetimde geniş bir katılım ile</w:t>
                            </w:r>
                            <w:r>
                              <w:rPr>
                                <w:rFonts w:ascii="Times New Roman" w:hAnsi="Times New Roman" w:cs="Times New Roman"/>
                                <w:sz w:val="22"/>
                                <w:szCs w:val="22"/>
                              </w:rPr>
                              <w:t xml:space="preserve"> </w:t>
                            </w:r>
                            <w:r w:rsidRPr="003B1F71">
                              <w:rPr>
                                <w:rFonts w:ascii="Times New Roman" w:hAnsi="Times New Roman" w:cs="Times New Roman"/>
                                <w:sz w:val="22"/>
                                <w:szCs w:val="22"/>
                              </w:rPr>
                              <w:t>yürütülür ve karar verme tekniklerinden kurum için en uygun olanı seçilir</w:t>
                            </w:r>
                            <w:r>
                              <w:rPr>
                                <w:rFonts w:ascii="Times New Roman" w:hAnsi="Times New Roman" w:cs="Times New Roman"/>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2.85pt;margin-top:30.6pt;width:560.4pt;height:63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" fillcolor="#ecf4fe [180]" strokecolor="red" strokeweight="1.5pt">
                <v:fill color2="#c8f0fa [1310]" o:opacity2="57671f" rotate="t" angle="45" colors="0 #ecf4fe;9830f #ecf4fe;32113f #87efda;55706f #f2f2f2;1 #509cf6" focus="100%" type="gradient"/>
                <v:stroke joinstyle="round"/>
                <v:textbox>
                  <w:txbxContent>
                    <w:p w14:paraId="2CDAAF13" w14:textId="77777777" w:rsidR="007E766B" w:rsidRDefault="007E766B" w:rsidP="00347C6C">
                      <w:pPr>
                        <w:shd w:val="clear" w:color="auto" w:fill="ACE9F8" w:themeFill="background2" w:themeFillTint="99"/>
                        <w:jc w:val="center"/>
                        <w:rPr>
                          <w:b/>
                          <w:sz w:val="28"/>
                        </w:rPr>
                      </w:pPr>
                      <w:r w:rsidRPr="00D25B3B">
                        <w:rPr>
                          <w:b/>
                          <w:sz w:val="28"/>
                        </w:rPr>
                        <w:t>ÖNSÖZ</w:t>
                      </w:r>
                    </w:p>
                    <w:p w14:paraId="2CDAAF14"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D25B3B">
                        <w:rPr>
                          <w:rFonts w:ascii="Times New Roman" w:hAnsi="Times New Roman" w:cs="Times New Roman"/>
                          <w:sz w:val="22"/>
                          <w:szCs w:val="22"/>
                        </w:rPr>
                        <w:t>Milli Eğitim Bakanlığımız öğretmenevleri, öğretmenevi ve akşam sanat okulları,</w:t>
                      </w:r>
                      <w:r>
                        <w:rPr>
                          <w:rFonts w:ascii="Times New Roman" w:hAnsi="Times New Roman" w:cs="Times New Roman"/>
                          <w:sz w:val="22"/>
                          <w:szCs w:val="22"/>
                        </w:rPr>
                        <w:t xml:space="preserve"> </w:t>
                      </w:r>
                      <w:r w:rsidRPr="00D25B3B">
                        <w:rPr>
                          <w:rFonts w:ascii="Times New Roman" w:hAnsi="Times New Roman" w:cs="Times New Roman"/>
                          <w:sz w:val="22"/>
                          <w:szCs w:val="22"/>
                        </w:rPr>
                        <w:t xml:space="preserve">öğretmen </w:t>
                      </w:r>
                      <w:proofErr w:type="gramStart"/>
                      <w:r w:rsidRPr="00D25B3B">
                        <w:rPr>
                          <w:rFonts w:ascii="Times New Roman" w:hAnsi="Times New Roman" w:cs="Times New Roman"/>
                          <w:sz w:val="22"/>
                          <w:szCs w:val="22"/>
                        </w:rPr>
                        <w:t>lokalleri</w:t>
                      </w:r>
                      <w:proofErr w:type="gramEnd"/>
                      <w:r w:rsidRPr="00D25B3B">
                        <w:rPr>
                          <w:rFonts w:ascii="Times New Roman" w:hAnsi="Times New Roman" w:cs="Times New Roman"/>
                          <w:sz w:val="22"/>
                          <w:szCs w:val="22"/>
                        </w:rPr>
                        <w:t xml:space="preserve"> ve sosyal tesisleri; başta öğretmenlerimiz olmak üzere, Milli Eğitim</w:t>
                      </w:r>
                      <w:r>
                        <w:rPr>
                          <w:rFonts w:ascii="Times New Roman" w:hAnsi="Times New Roman" w:cs="Times New Roman"/>
                          <w:sz w:val="22"/>
                          <w:szCs w:val="22"/>
                        </w:rPr>
                        <w:t xml:space="preserve"> </w:t>
                      </w:r>
                      <w:r w:rsidRPr="00D25B3B">
                        <w:rPr>
                          <w:rFonts w:ascii="Times New Roman" w:hAnsi="Times New Roman" w:cs="Times New Roman"/>
                          <w:sz w:val="22"/>
                          <w:szCs w:val="22"/>
                        </w:rPr>
                        <w:t>Bakanlığı merkez ve taşra teşkilatı personelinin birbirleri ile tanışmalarına, kaynaşmalarına</w:t>
                      </w:r>
                      <w:r>
                        <w:rPr>
                          <w:rFonts w:ascii="Times New Roman" w:hAnsi="Times New Roman" w:cs="Times New Roman"/>
                          <w:sz w:val="22"/>
                          <w:szCs w:val="22"/>
                        </w:rPr>
                        <w:t xml:space="preserve"> </w:t>
                      </w:r>
                      <w:r w:rsidRPr="00D25B3B">
                        <w:rPr>
                          <w:rFonts w:ascii="Times New Roman" w:hAnsi="Times New Roman" w:cs="Times New Roman"/>
                          <w:sz w:val="22"/>
                          <w:szCs w:val="22"/>
                        </w:rPr>
                        <w:t>ve dayanışma içinde olmalarına, sosyal, moral ihtiyaçlarının g</w:t>
                      </w:r>
                      <w:r>
                        <w:rPr>
                          <w:rFonts w:ascii="Times New Roman" w:hAnsi="Times New Roman" w:cs="Times New Roman"/>
                          <w:sz w:val="22"/>
                          <w:szCs w:val="22"/>
                        </w:rPr>
                        <w:t xml:space="preserve">iderilmesi, mesleki ve kültürel </w:t>
                      </w:r>
                      <w:r w:rsidRPr="00D25B3B">
                        <w:rPr>
                          <w:rFonts w:ascii="Times New Roman" w:hAnsi="Times New Roman" w:cs="Times New Roman"/>
                          <w:sz w:val="22"/>
                          <w:szCs w:val="22"/>
                        </w:rPr>
                        <w:t>gelişmelerini, hizmet içinde ortaya çıkan eğitim ihtiyaçlarının giderilmesini sağlamak</w:t>
                      </w:r>
                      <w:r>
                        <w:rPr>
                          <w:rFonts w:ascii="Times New Roman" w:hAnsi="Times New Roman" w:cs="Times New Roman"/>
                          <w:sz w:val="22"/>
                          <w:szCs w:val="22"/>
                        </w:rPr>
                        <w:t xml:space="preserve"> </w:t>
                      </w:r>
                      <w:r w:rsidRPr="00D25B3B">
                        <w:rPr>
                          <w:rFonts w:ascii="Times New Roman" w:hAnsi="Times New Roman" w:cs="Times New Roman"/>
                          <w:sz w:val="22"/>
                          <w:szCs w:val="22"/>
                        </w:rPr>
                        <w:t xml:space="preserve">amacını taşımaktadır. </w:t>
                      </w:r>
                      <w:r>
                        <w:rPr>
                          <w:rFonts w:ascii="Times New Roman" w:hAnsi="Times New Roman" w:cs="Times New Roman"/>
                          <w:sz w:val="22"/>
                          <w:szCs w:val="22"/>
                        </w:rPr>
                        <w:t>Artık</w:t>
                      </w:r>
                      <w:r w:rsidRPr="00D25B3B">
                        <w:rPr>
                          <w:rFonts w:ascii="Times New Roman" w:hAnsi="Times New Roman" w:cs="Times New Roman"/>
                          <w:sz w:val="22"/>
                          <w:szCs w:val="22"/>
                        </w:rPr>
                        <w:t xml:space="preserve"> en saygın ve en çok tercih edilen kurumlar</w:t>
                      </w:r>
                      <w:r>
                        <w:rPr>
                          <w:rFonts w:ascii="Times New Roman" w:hAnsi="Times New Roman" w:cs="Times New Roman"/>
                          <w:sz w:val="22"/>
                          <w:szCs w:val="22"/>
                        </w:rPr>
                        <w:t>la</w:t>
                      </w:r>
                      <w:r w:rsidRPr="00D25B3B">
                        <w:rPr>
                          <w:rFonts w:ascii="Times New Roman" w:hAnsi="Times New Roman" w:cs="Times New Roman"/>
                          <w:sz w:val="22"/>
                          <w:szCs w:val="22"/>
                        </w:rPr>
                        <w:t xml:space="preserve"> (otel,</w:t>
                      </w:r>
                      <w:r>
                        <w:rPr>
                          <w:rFonts w:ascii="Times New Roman" w:hAnsi="Times New Roman" w:cs="Times New Roman"/>
                          <w:sz w:val="22"/>
                          <w:szCs w:val="22"/>
                        </w:rPr>
                        <w:t xml:space="preserve"> </w:t>
                      </w:r>
                      <w:r w:rsidRPr="00D25B3B">
                        <w:rPr>
                          <w:rFonts w:ascii="Times New Roman" w:hAnsi="Times New Roman" w:cs="Times New Roman"/>
                          <w:sz w:val="22"/>
                          <w:szCs w:val="22"/>
                        </w:rPr>
                        <w:t xml:space="preserve">restoran, </w:t>
                      </w:r>
                      <w:proofErr w:type="gramStart"/>
                      <w:r w:rsidRPr="00D25B3B">
                        <w:rPr>
                          <w:rFonts w:ascii="Times New Roman" w:hAnsi="Times New Roman" w:cs="Times New Roman"/>
                          <w:sz w:val="22"/>
                          <w:szCs w:val="22"/>
                        </w:rPr>
                        <w:t>lokal</w:t>
                      </w:r>
                      <w:proofErr w:type="gramEnd"/>
                      <w:r w:rsidRPr="00D25B3B">
                        <w:rPr>
                          <w:rFonts w:ascii="Times New Roman" w:hAnsi="Times New Roman" w:cs="Times New Roman"/>
                          <w:sz w:val="22"/>
                          <w:szCs w:val="22"/>
                        </w:rPr>
                        <w:t>, düğ</w:t>
                      </w:r>
                      <w:r>
                        <w:rPr>
                          <w:rFonts w:ascii="Times New Roman" w:hAnsi="Times New Roman" w:cs="Times New Roman"/>
                          <w:sz w:val="22"/>
                          <w:szCs w:val="22"/>
                        </w:rPr>
                        <w:t>ün salonu, toplantı salonu) rekabet edebilecek düzeye gelmiş olan öğretmenevleri, sosyal misyon ve sorumluluklarının da farkındadır. Bu sorumluluk bilinciyle hareket eden kurumumuz, hizmetlerinde bu bilinci taşımaktadır.</w:t>
                      </w:r>
                    </w:p>
                    <w:p w14:paraId="2CDAAF15"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F4418A">
                        <w:rPr>
                          <w:rFonts w:ascii="Times New Roman" w:hAnsi="Times New Roman" w:cs="Times New Roman"/>
                          <w:sz w:val="22"/>
                          <w:szCs w:val="22"/>
                        </w:rPr>
                        <w:t>Tüm dünyada küreselleşme, hızlı teknolojik değişim, yeni oluşan talepler, müşteri</w:t>
                      </w:r>
                      <w:r>
                        <w:rPr>
                          <w:rFonts w:ascii="Times New Roman" w:hAnsi="Times New Roman" w:cs="Times New Roman"/>
                          <w:sz w:val="22"/>
                          <w:szCs w:val="22"/>
                        </w:rPr>
                        <w:t xml:space="preserve"> </w:t>
                      </w:r>
                      <w:r w:rsidRPr="00F4418A">
                        <w:rPr>
                          <w:rFonts w:ascii="Times New Roman" w:hAnsi="Times New Roman" w:cs="Times New Roman"/>
                          <w:sz w:val="22"/>
                          <w:szCs w:val="22"/>
                        </w:rPr>
                        <w:t>beklentilerinin değişmesi gibi nedenler sonucu ortaya çıkan ve her geçen gün giderek artan ezici</w:t>
                      </w:r>
                      <w:r>
                        <w:rPr>
                          <w:rFonts w:ascii="Times New Roman" w:hAnsi="Times New Roman" w:cs="Times New Roman"/>
                          <w:sz w:val="22"/>
                          <w:szCs w:val="22"/>
                        </w:rPr>
                        <w:t xml:space="preserve"> </w:t>
                      </w:r>
                      <w:r w:rsidRPr="00F4418A">
                        <w:rPr>
                          <w:rFonts w:ascii="Times New Roman" w:hAnsi="Times New Roman" w:cs="Times New Roman"/>
                          <w:sz w:val="22"/>
                          <w:szCs w:val="22"/>
                        </w:rPr>
                        <w:t>rekabet karşısında kurumlar daha stratejik düşünmek, stratejik planlamaya ve stratejik karar almaya</w:t>
                      </w:r>
                      <w:r>
                        <w:rPr>
                          <w:rFonts w:ascii="Times New Roman" w:hAnsi="Times New Roman" w:cs="Times New Roman"/>
                          <w:sz w:val="22"/>
                          <w:szCs w:val="22"/>
                        </w:rPr>
                        <w:t xml:space="preserve"> </w:t>
                      </w:r>
                      <w:r w:rsidRPr="00F4418A">
                        <w:rPr>
                          <w:rFonts w:ascii="Times New Roman" w:hAnsi="Times New Roman" w:cs="Times New Roman"/>
                          <w:sz w:val="22"/>
                          <w:szCs w:val="22"/>
                        </w:rPr>
                        <w:t>eskisinden daha fazla önem vermek zorunda kalmışlardır</w:t>
                      </w:r>
                      <w:r>
                        <w:rPr>
                          <w:rFonts w:ascii="Times New Roman" w:hAnsi="Times New Roman" w:cs="Times New Roman"/>
                          <w:sz w:val="22"/>
                          <w:szCs w:val="22"/>
                        </w:rPr>
                        <w:t>.</w:t>
                      </w:r>
                    </w:p>
                    <w:p w14:paraId="2CDAAF16"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F4418A">
                        <w:rPr>
                          <w:rFonts w:ascii="Times New Roman" w:hAnsi="Times New Roman" w:cs="Times New Roman"/>
                          <w:sz w:val="22"/>
                          <w:szCs w:val="22"/>
                        </w:rPr>
                        <w:t>Stratejik Yönetim, tüm sektörlerde geleceğe yönelik amaç ve hedeflerin belirlenmesine ve bu</w:t>
                      </w:r>
                      <w:r>
                        <w:rPr>
                          <w:rFonts w:ascii="Times New Roman" w:hAnsi="Times New Roman" w:cs="Times New Roman"/>
                          <w:sz w:val="22"/>
                          <w:szCs w:val="22"/>
                        </w:rPr>
                        <w:t xml:space="preserve"> </w:t>
                      </w:r>
                      <w:r w:rsidRPr="00F4418A">
                        <w:rPr>
                          <w:rFonts w:ascii="Times New Roman" w:hAnsi="Times New Roman" w:cs="Times New Roman"/>
                          <w:sz w:val="22"/>
                          <w:szCs w:val="22"/>
                        </w:rPr>
                        <w:t>hedeflere ulaşılabilmesi için yapılması gerekli işlemlerin tespit edilmesine imkân sağlayan bir</w:t>
                      </w:r>
                      <w:r>
                        <w:rPr>
                          <w:rFonts w:ascii="Times New Roman" w:hAnsi="Times New Roman" w:cs="Times New Roman"/>
                          <w:sz w:val="22"/>
                          <w:szCs w:val="22"/>
                        </w:rPr>
                        <w:t xml:space="preserve"> </w:t>
                      </w:r>
                      <w:r w:rsidRPr="00F4418A">
                        <w:rPr>
                          <w:rFonts w:ascii="Times New Roman" w:hAnsi="Times New Roman" w:cs="Times New Roman"/>
                          <w:sz w:val="22"/>
                          <w:szCs w:val="22"/>
                        </w:rPr>
                        <w:t>yönetim tekniğidir</w:t>
                      </w:r>
                      <w:r>
                        <w:rPr>
                          <w:rFonts w:ascii="Times New Roman" w:hAnsi="Times New Roman" w:cs="Times New Roman"/>
                          <w:sz w:val="22"/>
                          <w:szCs w:val="22"/>
                        </w:rPr>
                        <w:t>.</w:t>
                      </w:r>
                    </w:p>
                    <w:p w14:paraId="2CDAAF17"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D57FB7">
                        <w:rPr>
                          <w:rFonts w:ascii="Times New Roman" w:hAnsi="Times New Roman" w:cs="Times New Roman"/>
                          <w:sz w:val="22"/>
                          <w:szCs w:val="22"/>
                        </w:rPr>
                        <w:t>Stratejik yönetimin en önemli özelliği, kurumun hem kendi durumunu, hem de çevrenin</w:t>
                      </w:r>
                      <w:r>
                        <w:rPr>
                          <w:rFonts w:ascii="Times New Roman" w:hAnsi="Times New Roman" w:cs="Times New Roman"/>
                          <w:sz w:val="22"/>
                          <w:szCs w:val="22"/>
                        </w:rPr>
                        <w:t xml:space="preserve"> </w:t>
                      </w:r>
                      <w:r w:rsidRPr="00D57FB7">
                        <w:rPr>
                          <w:rFonts w:ascii="Times New Roman" w:hAnsi="Times New Roman" w:cs="Times New Roman"/>
                          <w:sz w:val="22"/>
                          <w:szCs w:val="22"/>
                        </w:rPr>
                        <w:t>analizine imkân tanımasıdır. Kendi içyapısını, sistem ve süreçlerini tanımayan bir kurumun başarıya</w:t>
                      </w:r>
                      <w:r>
                        <w:rPr>
                          <w:rFonts w:ascii="Times New Roman" w:hAnsi="Times New Roman" w:cs="Times New Roman"/>
                          <w:sz w:val="22"/>
                          <w:szCs w:val="22"/>
                        </w:rPr>
                        <w:t xml:space="preserve"> </w:t>
                      </w:r>
                      <w:r w:rsidRPr="00D57FB7">
                        <w:rPr>
                          <w:rFonts w:ascii="Times New Roman" w:hAnsi="Times New Roman" w:cs="Times New Roman"/>
                          <w:sz w:val="22"/>
                          <w:szCs w:val="22"/>
                        </w:rPr>
                        <w:t>ulaşması mümkün değildir. Aynı şekilde kurum dışındaki çevrenin ( müşterilerin istek ve</w:t>
                      </w:r>
                      <w:r>
                        <w:rPr>
                          <w:rFonts w:ascii="Times New Roman" w:hAnsi="Times New Roman" w:cs="Times New Roman"/>
                          <w:sz w:val="22"/>
                          <w:szCs w:val="22"/>
                        </w:rPr>
                        <w:t xml:space="preserve"> </w:t>
                      </w:r>
                      <w:r w:rsidRPr="00D57FB7">
                        <w:rPr>
                          <w:rFonts w:ascii="Times New Roman" w:hAnsi="Times New Roman" w:cs="Times New Roman"/>
                          <w:sz w:val="22"/>
                          <w:szCs w:val="22"/>
                        </w:rPr>
                        <w:t>beklentileri, tedarikçilerin gücü vs.) de analiz edilmesi gerekir. İç ve dış durum analizi yapıldıktan</w:t>
                      </w:r>
                      <w:r>
                        <w:rPr>
                          <w:rFonts w:ascii="Times New Roman" w:hAnsi="Times New Roman" w:cs="Times New Roman"/>
                          <w:sz w:val="22"/>
                          <w:szCs w:val="22"/>
                        </w:rPr>
                        <w:t xml:space="preserve"> </w:t>
                      </w:r>
                      <w:r w:rsidRPr="00D57FB7">
                        <w:rPr>
                          <w:rFonts w:ascii="Times New Roman" w:hAnsi="Times New Roman" w:cs="Times New Roman"/>
                          <w:sz w:val="22"/>
                          <w:szCs w:val="22"/>
                        </w:rPr>
                        <w:t xml:space="preserve">sonra kurumun </w:t>
                      </w:r>
                      <w:proofErr w:type="gramStart"/>
                      <w:r w:rsidRPr="00D57FB7">
                        <w:rPr>
                          <w:rFonts w:ascii="Times New Roman" w:hAnsi="Times New Roman" w:cs="Times New Roman"/>
                          <w:sz w:val="22"/>
                          <w:szCs w:val="22"/>
                        </w:rPr>
                        <w:t>vizyon</w:t>
                      </w:r>
                      <w:proofErr w:type="gramEnd"/>
                      <w:r w:rsidRPr="00D57FB7">
                        <w:rPr>
                          <w:rFonts w:ascii="Times New Roman" w:hAnsi="Times New Roman" w:cs="Times New Roman"/>
                          <w:sz w:val="22"/>
                          <w:szCs w:val="22"/>
                        </w:rPr>
                        <w:t xml:space="preserve"> ve misyonu belirlenir, daha sonra da strateji ve aksiyon planları </w:t>
                      </w:r>
                      <w:r>
                        <w:rPr>
                          <w:rFonts w:ascii="Times New Roman" w:hAnsi="Times New Roman" w:cs="Times New Roman"/>
                          <w:sz w:val="22"/>
                          <w:szCs w:val="22"/>
                        </w:rPr>
                        <w:t>bu etkenler çevresinde oluşturulur.</w:t>
                      </w:r>
                    </w:p>
                    <w:p w14:paraId="2CDAAF18"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D57FB7">
                        <w:rPr>
                          <w:rFonts w:ascii="Times New Roman" w:hAnsi="Times New Roman" w:cs="Times New Roman"/>
                          <w:sz w:val="22"/>
                          <w:szCs w:val="22"/>
                        </w:rPr>
                        <w:t>Stratejik yönetim, bir kurumun amaçlarına ulaşabilmesi için etkili stratejiler geliştirmesini,</w:t>
                      </w:r>
                      <w:r>
                        <w:rPr>
                          <w:rFonts w:ascii="Times New Roman" w:hAnsi="Times New Roman" w:cs="Times New Roman"/>
                          <w:sz w:val="22"/>
                          <w:szCs w:val="22"/>
                        </w:rPr>
                        <w:t xml:space="preserve"> </w:t>
                      </w:r>
                      <w:r w:rsidRPr="00D57FB7">
                        <w:rPr>
                          <w:rFonts w:ascii="Times New Roman" w:hAnsi="Times New Roman" w:cs="Times New Roman"/>
                          <w:sz w:val="22"/>
                          <w:szCs w:val="22"/>
                        </w:rPr>
                        <w:t>bunların planlanmasını, uygulanmasını ve kontrolünü ifade eder. Stratejik yönetimin asıl amacı</w:t>
                      </w:r>
                      <w:r>
                        <w:rPr>
                          <w:rFonts w:ascii="Times New Roman" w:hAnsi="Times New Roman" w:cs="Times New Roman"/>
                          <w:sz w:val="22"/>
                          <w:szCs w:val="22"/>
                        </w:rPr>
                        <w:t xml:space="preserve"> </w:t>
                      </w:r>
                      <w:r w:rsidRPr="00D57FB7">
                        <w:rPr>
                          <w:rFonts w:ascii="Times New Roman" w:hAnsi="Times New Roman" w:cs="Times New Roman"/>
                          <w:sz w:val="22"/>
                          <w:szCs w:val="22"/>
                        </w:rPr>
                        <w:t>stratejiler oluşturmak, bunları uygulamak ve sonuçlarını denetlemektir.</w:t>
                      </w:r>
                      <w:r>
                        <w:rPr>
                          <w:rFonts w:ascii="Times New Roman" w:hAnsi="Times New Roman" w:cs="Times New Roman"/>
                          <w:sz w:val="22"/>
                          <w:szCs w:val="22"/>
                        </w:rPr>
                        <w:t xml:space="preserve"> Böylelikle ulaşılabilir etkili hedefler koymak ve bu hedefleri belirlenen program içerisinde yürüterek verimliliğini gözlemlemek, ulaşılamayan hedeflerin nedenlerini değerlendirerek kurum bilincinin oluşturulması ve her şeyden önemlisi kurum için sağlıklı büyümenin sağlanması amaçlanır.</w:t>
                      </w:r>
                    </w:p>
                    <w:p w14:paraId="2CDAAF19"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B21256">
                        <w:rPr>
                          <w:rFonts w:ascii="Times New Roman" w:hAnsi="Times New Roman" w:cs="Times New Roman"/>
                          <w:sz w:val="22"/>
                          <w:szCs w:val="22"/>
                        </w:rPr>
                        <w:t>Stratejik yönetimin amacı kurumun gelecekteki performansının artırılması, verimliliğinin</w:t>
                      </w:r>
                      <w:r>
                        <w:rPr>
                          <w:rFonts w:ascii="Times New Roman" w:hAnsi="Times New Roman" w:cs="Times New Roman"/>
                          <w:sz w:val="22"/>
                          <w:szCs w:val="22"/>
                        </w:rPr>
                        <w:t xml:space="preserve"> </w:t>
                      </w:r>
                      <w:r w:rsidRPr="00B21256">
                        <w:rPr>
                          <w:rFonts w:ascii="Times New Roman" w:hAnsi="Times New Roman" w:cs="Times New Roman"/>
                          <w:sz w:val="22"/>
                          <w:szCs w:val="22"/>
                        </w:rPr>
                        <w:t>yükseltilmesidir. Stratejik</w:t>
                      </w:r>
                      <w:r>
                        <w:rPr>
                          <w:rFonts w:ascii="Times New Roman" w:hAnsi="Times New Roman" w:cs="Times New Roman"/>
                          <w:sz w:val="22"/>
                          <w:szCs w:val="22"/>
                        </w:rPr>
                        <w:t xml:space="preserve"> </w:t>
                      </w:r>
                      <w:r w:rsidRPr="00B21256">
                        <w:rPr>
                          <w:rFonts w:ascii="Times New Roman" w:hAnsi="Times New Roman" w:cs="Times New Roman"/>
                          <w:sz w:val="22"/>
                          <w:szCs w:val="22"/>
                        </w:rPr>
                        <w:t xml:space="preserve">yönetim geleceğe yönelik </w:t>
                      </w:r>
                      <w:proofErr w:type="gramStart"/>
                      <w:r w:rsidRPr="00B21256">
                        <w:rPr>
                          <w:rFonts w:ascii="Times New Roman" w:hAnsi="Times New Roman" w:cs="Times New Roman"/>
                          <w:sz w:val="22"/>
                          <w:szCs w:val="22"/>
                        </w:rPr>
                        <w:t>vizyon</w:t>
                      </w:r>
                      <w:proofErr w:type="gramEnd"/>
                      <w:r w:rsidRPr="00B21256">
                        <w:rPr>
                          <w:rFonts w:ascii="Times New Roman" w:hAnsi="Times New Roman" w:cs="Times New Roman"/>
                          <w:sz w:val="22"/>
                          <w:szCs w:val="22"/>
                        </w:rPr>
                        <w:t xml:space="preserve"> oluşturulmasını amaçlar. Kurumda</w:t>
                      </w:r>
                      <w:r>
                        <w:rPr>
                          <w:rFonts w:ascii="Times New Roman" w:hAnsi="Times New Roman" w:cs="Times New Roman"/>
                          <w:sz w:val="22"/>
                          <w:szCs w:val="22"/>
                        </w:rPr>
                        <w:t xml:space="preserve"> </w:t>
                      </w:r>
                      <w:r w:rsidRPr="00B21256">
                        <w:rPr>
                          <w:rFonts w:ascii="Times New Roman" w:hAnsi="Times New Roman" w:cs="Times New Roman"/>
                          <w:sz w:val="22"/>
                          <w:szCs w:val="22"/>
                        </w:rPr>
                        <w:t xml:space="preserve">vizyonun belirlenmesinden sonra, bu vizyona ulaşılabilmesi için </w:t>
                      </w:r>
                      <w:proofErr w:type="gramStart"/>
                      <w:r w:rsidRPr="00B21256">
                        <w:rPr>
                          <w:rFonts w:ascii="Times New Roman" w:hAnsi="Times New Roman" w:cs="Times New Roman"/>
                          <w:sz w:val="22"/>
                          <w:szCs w:val="22"/>
                        </w:rPr>
                        <w:t>misyon</w:t>
                      </w:r>
                      <w:proofErr w:type="gramEnd"/>
                      <w:r w:rsidRPr="00B21256">
                        <w:rPr>
                          <w:rFonts w:ascii="Times New Roman" w:hAnsi="Times New Roman" w:cs="Times New Roman"/>
                          <w:sz w:val="22"/>
                          <w:szCs w:val="22"/>
                        </w:rPr>
                        <w:t xml:space="preserve"> belirlenir. Kurumda </w:t>
                      </w:r>
                      <w:proofErr w:type="gramStart"/>
                      <w:r w:rsidRPr="00B21256">
                        <w:rPr>
                          <w:rFonts w:ascii="Times New Roman" w:hAnsi="Times New Roman" w:cs="Times New Roman"/>
                          <w:sz w:val="22"/>
                          <w:szCs w:val="22"/>
                        </w:rPr>
                        <w:t>vizyon</w:t>
                      </w:r>
                      <w:proofErr w:type="gramEnd"/>
                      <w:r>
                        <w:rPr>
                          <w:rFonts w:ascii="Times New Roman" w:hAnsi="Times New Roman" w:cs="Times New Roman"/>
                          <w:sz w:val="22"/>
                          <w:szCs w:val="22"/>
                        </w:rPr>
                        <w:t xml:space="preserve"> </w:t>
                      </w:r>
                      <w:r w:rsidRPr="00B21256">
                        <w:rPr>
                          <w:rFonts w:ascii="Times New Roman" w:hAnsi="Times New Roman" w:cs="Times New Roman"/>
                          <w:sz w:val="22"/>
                          <w:szCs w:val="22"/>
                        </w:rPr>
                        <w:t>ve misyonun tüm çalışanlar tarafından benimsenmesi ve ortak değerler olarak kabul edilmesi büyük</w:t>
                      </w:r>
                      <w:r>
                        <w:rPr>
                          <w:rFonts w:ascii="Times New Roman" w:hAnsi="Times New Roman" w:cs="Times New Roman"/>
                          <w:sz w:val="22"/>
                          <w:szCs w:val="22"/>
                        </w:rPr>
                        <w:t xml:space="preserve"> </w:t>
                      </w:r>
                      <w:r w:rsidRPr="00B21256">
                        <w:rPr>
                          <w:rFonts w:ascii="Times New Roman" w:hAnsi="Times New Roman" w:cs="Times New Roman"/>
                          <w:sz w:val="22"/>
                          <w:szCs w:val="22"/>
                        </w:rPr>
                        <w:t xml:space="preserve">önem taşımaktadır. Vizyon ve </w:t>
                      </w:r>
                      <w:proofErr w:type="gramStart"/>
                      <w:r w:rsidRPr="00B21256">
                        <w:rPr>
                          <w:rFonts w:ascii="Times New Roman" w:hAnsi="Times New Roman" w:cs="Times New Roman"/>
                          <w:sz w:val="22"/>
                          <w:szCs w:val="22"/>
                        </w:rPr>
                        <w:t>misyon</w:t>
                      </w:r>
                      <w:proofErr w:type="gramEnd"/>
                      <w:r w:rsidRPr="00B21256">
                        <w:rPr>
                          <w:rFonts w:ascii="Times New Roman" w:hAnsi="Times New Roman" w:cs="Times New Roman"/>
                          <w:sz w:val="22"/>
                          <w:szCs w:val="22"/>
                        </w:rPr>
                        <w:t xml:space="preserve"> belirlenmesi kurumsal başarı için yeterli değildir. Ayrıca,</w:t>
                      </w:r>
                      <w:r>
                        <w:rPr>
                          <w:rFonts w:ascii="Times New Roman" w:hAnsi="Times New Roman" w:cs="Times New Roman"/>
                          <w:sz w:val="22"/>
                          <w:szCs w:val="22"/>
                        </w:rPr>
                        <w:t xml:space="preserve"> </w:t>
                      </w:r>
                      <w:r w:rsidRPr="00B21256">
                        <w:rPr>
                          <w:rFonts w:ascii="Times New Roman" w:hAnsi="Times New Roman" w:cs="Times New Roman"/>
                          <w:sz w:val="22"/>
                          <w:szCs w:val="22"/>
                        </w:rPr>
                        <w:t>amaca ulaşmak için stratejiler ve aksiyon planları oluşturulmalıdır</w:t>
                      </w:r>
                      <w:r>
                        <w:rPr>
                          <w:rFonts w:ascii="Times New Roman" w:hAnsi="Times New Roman" w:cs="Times New Roman"/>
                          <w:sz w:val="22"/>
                          <w:szCs w:val="22"/>
                        </w:rPr>
                        <w:t>.</w:t>
                      </w:r>
                    </w:p>
                    <w:p w14:paraId="2CDAAF1A"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3B1F71">
                        <w:rPr>
                          <w:rFonts w:ascii="Times New Roman" w:hAnsi="Times New Roman" w:cs="Times New Roman"/>
                          <w:sz w:val="22"/>
                          <w:szCs w:val="22"/>
                        </w:rPr>
                        <w:t>Stratejik yönetim, kurumun iç ve dış çevresini değerlendirmeye imkân veren bir yönetim</w:t>
                      </w:r>
                      <w:r>
                        <w:rPr>
                          <w:rFonts w:ascii="Times New Roman" w:hAnsi="Times New Roman" w:cs="Times New Roman"/>
                          <w:sz w:val="22"/>
                          <w:szCs w:val="22"/>
                        </w:rPr>
                        <w:t xml:space="preserve"> </w:t>
                      </w:r>
                      <w:r w:rsidRPr="003B1F71">
                        <w:rPr>
                          <w:rFonts w:ascii="Times New Roman" w:hAnsi="Times New Roman" w:cs="Times New Roman"/>
                          <w:sz w:val="22"/>
                          <w:szCs w:val="22"/>
                        </w:rPr>
                        <w:t>tekniğidir. Stratejik yönetim, kurumun kendi içyapısındaki güçlü ve zayıf yönlerin analiz edilmesine</w:t>
                      </w:r>
                      <w:r>
                        <w:rPr>
                          <w:rFonts w:ascii="Times New Roman" w:hAnsi="Times New Roman" w:cs="Times New Roman"/>
                          <w:sz w:val="22"/>
                          <w:szCs w:val="22"/>
                        </w:rPr>
                        <w:t xml:space="preserve"> </w:t>
                      </w:r>
                      <w:r w:rsidRPr="003B1F71">
                        <w:rPr>
                          <w:rFonts w:ascii="Times New Roman" w:hAnsi="Times New Roman" w:cs="Times New Roman"/>
                          <w:sz w:val="22"/>
                          <w:szCs w:val="22"/>
                        </w:rPr>
                        <w:t>ve kurumun diğer kurumlar karşısındaki durumunun tespit edilmesine imkân sağlar. Kurum</w:t>
                      </w:r>
                      <w:r>
                        <w:rPr>
                          <w:rFonts w:ascii="Times New Roman" w:hAnsi="Times New Roman" w:cs="Times New Roman"/>
                          <w:sz w:val="22"/>
                          <w:szCs w:val="22"/>
                        </w:rPr>
                        <w:t xml:space="preserve"> </w:t>
                      </w:r>
                      <w:r w:rsidRPr="003B1F71">
                        <w:rPr>
                          <w:rFonts w:ascii="Times New Roman" w:hAnsi="Times New Roman" w:cs="Times New Roman"/>
                          <w:sz w:val="22"/>
                          <w:szCs w:val="22"/>
                        </w:rPr>
                        <w:t>dışındaki fırsatlar ve tehditler tespit edilmeye çalışılarak, kurumun daha başarılı olması için</w:t>
                      </w:r>
                      <w:r>
                        <w:rPr>
                          <w:rFonts w:ascii="Times New Roman" w:hAnsi="Times New Roman" w:cs="Times New Roman"/>
                          <w:sz w:val="22"/>
                          <w:szCs w:val="22"/>
                        </w:rPr>
                        <w:t xml:space="preserve"> </w:t>
                      </w:r>
                      <w:r w:rsidRPr="003B1F71">
                        <w:rPr>
                          <w:rFonts w:ascii="Times New Roman" w:hAnsi="Times New Roman" w:cs="Times New Roman"/>
                          <w:sz w:val="22"/>
                          <w:szCs w:val="22"/>
                        </w:rPr>
                        <w:t>stratejiler oluşturulmasına çalışılır. Özetle, stratejik yönetim ile kurumun sahip olduğu kaynaklar,</w:t>
                      </w:r>
                      <w:r>
                        <w:rPr>
                          <w:rFonts w:ascii="Times New Roman" w:hAnsi="Times New Roman" w:cs="Times New Roman"/>
                          <w:sz w:val="22"/>
                          <w:szCs w:val="22"/>
                        </w:rPr>
                        <w:t xml:space="preserve"> </w:t>
                      </w:r>
                      <w:r w:rsidRPr="003B1F71">
                        <w:rPr>
                          <w:rFonts w:ascii="Times New Roman" w:hAnsi="Times New Roman" w:cs="Times New Roman"/>
                          <w:sz w:val="22"/>
                          <w:szCs w:val="22"/>
                        </w:rPr>
                        <w:t>güçlü ve zayıf yönler, dış çevredeki fırsatlar ve tehditler tespit ve analiz edilir</w:t>
                      </w:r>
                      <w:r>
                        <w:rPr>
                          <w:rFonts w:ascii="Times New Roman" w:hAnsi="Times New Roman" w:cs="Times New Roman"/>
                          <w:sz w:val="22"/>
                          <w:szCs w:val="22"/>
                        </w:rPr>
                        <w:t>.</w:t>
                      </w:r>
                    </w:p>
                    <w:p w14:paraId="2CDAAF1B" w14:textId="77777777" w:rsidR="007E766B" w:rsidRPr="00D25B3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3B1F71">
                        <w:rPr>
                          <w:rFonts w:ascii="Times New Roman" w:hAnsi="Times New Roman" w:cs="Times New Roman"/>
                          <w:sz w:val="22"/>
                          <w:szCs w:val="22"/>
                        </w:rPr>
                        <w:t>Stratejik yönetim, kurumun gelecekle ilgili faaliyetlerinin planlanması, örgütlenmesi,</w:t>
                      </w:r>
                      <w:r>
                        <w:rPr>
                          <w:rFonts w:ascii="Times New Roman" w:hAnsi="Times New Roman" w:cs="Times New Roman"/>
                          <w:sz w:val="22"/>
                          <w:szCs w:val="22"/>
                        </w:rPr>
                        <w:t xml:space="preserve"> </w:t>
                      </w:r>
                      <w:r w:rsidRPr="003B1F71">
                        <w:rPr>
                          <w:rFonts w:ascii="Times New Roman" w:hAnsi="Times New Roman" w:cs="Times New Roman"/>
                          <w:sz w:val="22"/>
                          <w:szCs w:val="22"/>
                        </w:rPr>
                        <w:t>koordinasyonu, uygulanması ve kontrol edilmesine imkân sağlar. Stratejik yönetim “stratejik</w:t>
                      </w:r>
                      <w:r>
                        <w:rPr>
                          <w:rFonts w:ascii="Times New Roman" w:hAnsi="Times New Roman" w:cs="Times New Roman"/>
                          <w:sz w:val="22"/>
                          <w:szCs w:val="22"/>
                        </w:rPr>
                        <w:t xml:space="preserve"> </w:t>
                      </w:r>
                      <w:r w:rsidRPr="003B1F71">
                        <w:rPr>
                          <w:rFonts w:ascii="Times New Roman" w:hAnsi="Times New Roman" w:cs="Times New Roman"/>
                          <w:sz w:val="22"/>
                          <w:szCs w:val="22"/>
                        </w:rPr>
                        <w:t>düşünmeye yardımcı olur. Bu çerçevede en doğru strateji ve taktikler belirlenemeye çalışılır ve</w:t>
                      </w:r>
                      <w:r>
                        <w:rPr>
                          <w:rFonts w:ascii="Times New Roman" w:hAnsi="Times New Roman" w:cs="Times New Roman"/>
                          <w:sz w:val="22"/>
                          <w:szCs w:val="22"/>
                        </w:rPr>
                        <w:t xml:space="preserve"> </w:t>
                      </w:r>
                      <w:r w:rsidRPr="003B1F71">
                        <w:rPr>
                          <w:rFonts w:ascii="Times New Roman" w:hAnsi="Times New Roman" w:cs="Times New Roman"/>
                          <w:sz w:val="22"/>
                          <w:szCs w:val="22"/>
                        </w:rPr>
                        <w:t>bunlar uygulanır. Stratejik yönetim ekip çalışmasına dayalı olarak kurumun hedeflere</w:t>
                      </w:r>
                      <w:r>
                        <w:rPr>
                          <w:rFonts w:ascii="Times New Roman" w:hAnsi="Times New Roman" w:cs="Times New Roman"/>
                          <w:sz w:val="22"/>
                          <w:szCs w:val="22"/>
                        </w:rPr>
                        <w:t xml:space="preserve"> </w:t>
                      </w:r>
                      <w:r w:rsidRPr="003B1F71">
                        <w:rPr>
                          <w:rFonts w:ascii="Times New Roman" w:hAnsi="Times New Roman" w:cs="Times New Roman"/>
                          <w:sz w:val="22"/>
                          <w:szCs w:val="22"/>
                        </w:rPr>
                        <w:t>ulaşabileceğinin önemi üzerinde durur. Stratejilerin tespiti üst yönetimde geniş bir katılım ile</w:t>
                      </w:r>
                      <w:r>
                        <w:rPr>
                          <w:rFonts w:ascii="Times New Roman" w:hAnsi="Times New Roman" w:cs="Times New Roman"/>
                          <w:sz w:val="22"/>
                          <w:szCs w:val="22"/>
                        </w:rPr>
                        <w:t xml:space="preserve"> </w:t>
                      </w:r>
                      <w:r w:rsidRPr="003B1F71">
                        <w:rPr>
                          <w:rFonts w:ascii="Times New Roman" w:hAnsi="Times New Roman" w:cs="Times New Roman"/>
                          <w:sz w:val="22"/>
                          <w:szCs w:val="22"/>
                        </w:rPr>
                        <w:t>yürütülür ve karar verme tekniklerinden kurum için en uygun olanı seçilir</w:t>
                      </w:r>
                      <w:r>
                        <w:rPr>
                          <w:rFonts w:ascii="Times New Roman" w:hAnsi="Times New Roman" w:cs="Times New Roman"/>
                          <w:sz w:val="22"/>
                          <w:szCs w:val="22"/>
                        </w:rPr>
                        <w:t>.</w:t>
                      </w:r>
                    </w:p>
                  </w:txbxContent>
                </v:textbox>
                <w10:wrap type="square"/>
              </v:shape>
            </w:pict>
          </mc:Fallback>
        </mc:AlternateContent>
      </w:r>
    </w:p>
    <w:p w14:paraId="2CDAACEC" w14:textId="64C20E1D" w:rsidR="00D25B3B" w:rsidRPr="00D25B3B" w:rsidRDefault="008B1BA2" w:rsidP="00D25B3B">
      <w:pPr>
        <w:jc w:val="center"/>
        <w:rPr>
          <w:rStyle w:val="Gl"/>
        </w:rPr>
      </w:pPr>
      <w:r>
        <w:rPr>
          <w:rStyle w:val="Gl"/>
          <w:noProof/>
          <w:lang w:eastAsia="tr-TR"/>
        </w:rPr>
        <w:lastRenderedPageBreak/>
        <mc:AlternateContent>
          <mc:Choice Requires="wps">
            <w:drawing>
              <wp:anchor distT="45720" distB="45720" distL="114300" distR="114300" simplePos="0" relativeHeight="251672576" behindDoc="0" locked="0" layoutInCell="1" allowOverlap="1" wp14:anchorId="2CDAAEE4" wp14:editId="22C117FD">
                <wp:simplePos x="0" y="0"/>
                <wp:positionH relativeFrom="margin">
                  <wp:align>center</wp:align>
                </wp:positionH>
                <wp:positionV relativeFrom="paragraph">
                  <wp:posOffset>0</wp:posOffset>
                </wp:positionV>
                <wp:extent cx="7117080" cy="8077200"/>
                <wp:effectExtent l="0" t="0" r="26670" b="19050"/>
                <wp:wrapSquare wrapText="bothSides"/>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8077200"/>
                        </a:xfrm>
                        <a:prstGeom prst="rect">
                          <a:avLst/>
                        </a:prstGeom>
                        <a:gradFill flip="none" rotWithShape="1">
                          <a:gsLst>
                            <a:gs pos="49000">
                              <a:schemeClr val="accent3">
                                <a:lumMod val="40000"/>
                                <a:lumOff val="60000"/>
                              </a:schemeClr>
                            </a:gs>
                            <a:gs pos="15000">
                              <a:schemeClr val="accent1">
                                <a:lumMod val="5000"/>
                                <a:lumOff val="95000"/>
                                <a:alpha val="88000"/>
                              </a:schemeClr>
                            </a:gs>
                            <a:gs pos="100000">
                              <a:schemeClr val="accent1">
                                <a:lumMod val="45000"/>
                                <a:lumOff val="55000"/>
                              </a:schemeClr>
                            </a:gs>
                            <a:gs pos="85000">
                              <a:schemeClr val="bg1">
                                <a:lumMod val="95000"/>
                              </a:schemeClr>
                            </a:gs>
                            <a:gs pos="100000">
                              <a:schemeClr val="bg2">
                                <a:lumMod val="40000"/>
                                <a:lumOff val="60000"/>
                              </a:schemeClr>
                            </a:gs>
                          </a:gsLst>
                          <a:lin ang="2700000" scaled="1"/>
                          <a:tileRect/>
                        </a:gradFill>
                        <a:ln w="19050" cmpd="sng">
                          <a:solidFill>
                            <a:srgbClr val="FF0000"/>
                          </a:solidFill>
                          <a:round/>
                          <a:headEnd/>
                          <a:tailEnd/>
                        </a:ln>
                      </wps:spPr>
                      <wps:txbx>
                        <w:txbxContent>
                          <w:p w14:paraId="2CDAAF1C"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3B1F71">
                              <w:rPr>
                                <w:rFonts w:ascii="Times New Roman" w:hAnsi="Times New Roman" w:cs="Times New Roman"/>
                                <w:sz w:val="22"/>
                                <w:szCs w:val="22"/>
                              </w:rPr>
                              <w:t>Hızla değişen dünyada bireylerin, kurumların ve hatta ülkelerin ayakta kalabilmeleri için</w:t>
                            </w:r>
                            <w:r>
                              <w:rPr>
                                <w:rFonts w:ascii="Times New Roman" w:hAnsi="Times New Roman" w:cs="Times New Roman"/>
                                <w:sz w:val="22"/>
                                <w:szCs w:val="22"/>
                              </w:rPr>
                              <w:t xml:space="preserve"> </w:t>
                            </w:r>
                            <w:r w:rsidRPr="003B1F71">
                              <w:rPr>
                                <w:rFonts w:ascii="Times New Roman" w:hAnsi="Times New Roman" w:cs="Times New Roman"/>
                                <w:sz w:val="22"/>
                                <w:szCs w:val="22"/>
                              </w:rPr>
                              <w:t>stratejik düşünmeye ve karar almaya her zaman ihtiyacı old</w:t>
                            </w:r>
                            <w:r>
                              <w:rPr>
                                <w:rFonts w:ascii="Times New Roman" w:hAnsi="Times New Roman" w:cs="Times New Roman"/>
                                <w:sz w:val="22"/>
                                <w:szCs w:val="22"/>
                              </w:rPr>
                              <w:t xml:space="preserve">uğuna inanıyoruz. </w:t>
                            </w:r>
                            <w:r w:rsidRPr="003B1F71">
                              <w:rPr>
                                <w:rFonts w:ascii="Times New Roman" w:hAnsi="Times New Roman" w:cs="Times New Roman"/>
                                <w:b/>
                                <w:sz w:val="22"/>
                                <w:szCs w:val="22"/>
                              </w:rPr>
                              <w:t xml:space="preserve">“Bugüne hazır olmayanın yarına hazır olması daha güç olacaktır.” </w:t>
                            </w:r>
                            <w:r w:rsidRPr="003B1F71">
                              <w:rPr>
                                <w:rFonts w:ascii="Times New Roman" w:hAnsi="Times New Roman" w:cs="Times New Roman"/>
                                <w:sz w:val="22"/>
                                <w:szCs w:val="22"/>
                              </w:rPr>
                              <w:t>Bugün dünyada geliş</w:t>
                            </w:r>
                            <w:r>
                              <w:rPr>
                                <w:rFonts w:ascii="Times New Roman" w:hAnsi="Times New Roman" w:cs="Times New Roman"/>
                                <w:sz w:val="22"/>
                                <w:szCs w:val="22"/>
                              </w:rPr>
                              <w:t xml:space="preserve">miş ülkeler belirledikleri “Ülke </w:t>
                            </w:r>
                            <w:r w:rsidRPr="003B1F71">
                              <w:rPr>
                                <w:rFonts w:ascii="Times New Roman" w:hAnsi="Times New Roman" w:cs="Times New Roman"/>
                                <w:sz w:val="22"/>
                                <w:szCs w:val="22"/>
                              </w:rPr>
                              <w:t>Stratejileri” ile bugüne hazırlanmanın ötesinde geleceğe hazırlanmaktadırlar.</w:t>
                            </w:r>
                            <w:r w:rsidRPr="003B1F71">
                              <w:rPr>
                                <w:rFonts w:ascii="Times New Roman" w:hAnsi="Times New Roman" w:cs="Times New Roman"/>
                                <w:sz w:val="22"/>
                                <w:szCs w:val="22"/>
                              </w:rPr>
                              <w:cr/>
                            </w:r>
                            <w:r>
                              <w:rPr>
                                <w:rFonts w:ascii="Times New Roman" w:hAnsi="Times New Roman" w:cs="Times New Roman"/>
                                <w:sz w:val="22"/>
                                <w:szCs w:val="22"/>
                              </w:rPr>
                              <w:t xml:space="preserve">   </w:t>
                            </w:r>
                            <w:r w:rsidRPr="003B1F71">
                              <w:rPr>
                                <w:rFonts w:ascii="Times New Roman" w:hAnsi="Times New Roman" w:cs="Times New Roman"/>
                                <w:sz w:val="22"/>
                                <w:szCs w:val="22"/>
                              </w:rPr>
                              <w:t>Geleceğin şartlarının çok daha rekabetçi olacağına şüphe yoktur. Bunun farkında olanlar geleceği</w:t>
                            </w:r>
                            <w:r>
                              <w:rPr>
                                <w:rFonts w:ascii="Times New Roman" w:hAnsi="Times New Roman" w:cs="Times New Roman"/>
                                <w:sz w:val="22"/>
                                <w:szCs w:val="22"/>
                              </w:rPr>
                              <w:t xml:space="preserve"> </w:t>
                            </w:r>
                            <w:r w:rsidRPr="003B1F71">
                              <w:rPr>
                                <w:rFonts w:ascii="Times New Roman" w:hAnsi="Times New Roman" w:cs="Times New Roman"/>
                                <w:sz w:val="22"/>
                                <w:szCs w:val="22"/>
                              </w:rPr>
                              <w:t>kazanmak için şimdiden mücadele içerisindedirler. Değişimin en başta kendimizden başlaması gerekir. Birey</w:t>
                            </w:r>
                            <w:r>
                              <w:rPr>
                                <w:rFonts w:ascii="Times New Roman" w:hAnsi="Times New Roman" w:cs="Times New Roman"/>
                                <w:sz w:val="22"/>
                                <w:szCs w:val="22"/>
                              </w:rPr>
                              <w:t xml:space="preserve"> </w:t>
                            </w:r>
                            <w:r w:rsidRPr="003B1F71">
                              <w:rPr>
                                <w:rFonts w:ascii="Times New Roman" w:hAnsi="Times New Roman" w:cs="Times New Roman"/>
                                <w:sz w:val="22"/>
                                <w:szCs w:val="22"/>
                              </w:rPr>
                              <w:t>olarak eğer daha iyi koşullarda yaşamak istiyorsak stratejik düşünme yeteneğine sahip olmaya ve stratejik karar</w:t>
                            </w:r>
                            <w:r>
                              <w:rPr>
                                <w:rFonts w:ascii="Times New Roman" w:hAnsi="Times New Roman" w:cs="Times New Roman"/>
                                <w:sz w:val="22"/>
                                <w:szCs w:val="22"/>
                              </w:rPr>
                              <w:t xml:space="preserve"> </w:t>
                            </w:r>
                            <w:r w:rsidRPr="003B1F71">
                              <w:rPr>
                                <w:rFonts w:ascii="Times New Roman" w:hAnsi="Times New Roman" w:cs="Times New Roman"/>
                                <w:sz w:val="22"/>
                                <w:szCs w:val="22"/>
                              </w:rPr>
                              <w:t>almanın önemine inanmak zorundayız. Kurumların stratejik yönetimi mutlaka öğrenmeleri ve uygulamaları</w:t>
                            </w:r>
                            <w:r>
                              <w:rPr>
                                <w:rFonts w:ascii="Times New Roman" w:hAnsi="Times New Roman" w:cs="Times New Roman"/>
                                <w:sz w:val="22"/>
                                <w:szCs w:val="22"/>
                              </w:rPr>
                              <w:t xml:space="preserve"> </w:t>
                            </w:r>
                            <w:r w:rsidRPr="003B1F71">
                              <w:rPr>
                                <w:rFonts w:ascii="Times New Roman" w:hAnsi="Times New Roman" w:cs="Times New Roman"/>
                                <w:sz w:val="22"/>
                                <w:szCs w:val="22"/>
                              </w:rPr>
                              <w:t>gereklidir. Unutmayalım ki, stratejik planlama ve stratejik yöneti</w:t>
                            </w:r>
                            <w:r>
                              <w:rPr>
                                <w:rFonts w:ascii="Times New Roman" w:hAnsi="Times New Roman" w:cs="Times New Roman"/>
                                <w:sz w:val="22"/>
                                <w:szCs w:val="22"/>
                              </w:rPr>
                              <w:t>m, geleceği kazanmanın yoludur…</w:t>
                            </w:r>
                          </w:p>
                          <w:p w14:paraId="2CDAAF1D" w14:textId="77777777" w:rsidR="007E766B" w:rsidRDefault="007E766B" w:rsidP="00347C6C">
                            <w:pPr>
                              <w:shd w:val="clear" w:color="auto" w:fill="ACE9F8" w:themeFill="background2" w:themeFillTint="99"/>
                              <w:rPr>
                                <w:rFonts w:ascii="Times New Roman" w:hAnsi="Times New Roman" w:cs="Times New Roman"/>
                                <w:b/>
                                <w:sz w:val="22"/>
                                <w:szCs w:val="22"/>
                              </w:rPr>
                            </w:pPr>
                            <w:r>
                              <w:rPr>
                                <w:rFonts w:ascii="Times New Roman" w:hAnsi="Times New Roman" w:cs="Times New Roman"/>
                                <w:sz w:val="22"/>
                                <w:szCs w:val="22"/>
                              </w:rPr>
                              <w:t xml:space="preserve">   </w:t>
                            </w:r>
                            <w:r w:rsidRPr="003B1F71">
                              <w:rPr>
                                <w:rFonts w:ascii="Times New Roman" w:hAnsi="Times New Roman" w:cs="Times New Roman"/>
                                <w:b/>
                                <w:sz w:val="22"/>
                                <w:szCs w:val="22"/>
                              </w:rPr>
                              <w:t>“Planlamada başarısız olursanız başarısız olmayı planlamışsınızdır.”</w:t>
                            </w:r>
                            <w:r w:rsidRPr="003B1F71">
                              <w:rPr>
                                <w:rFonts w:ascii="Times New Roman" w:hAnsi="Times New Roman" w:cs="Times New Roman"/>
                                <w:b/>
                                <w:sz w:val="22"/>
                                <w:szCs w:val="22"/>
                              </w:rPr>
                              <w:cr/>
                            </w:r>
                            <w:r>
                              <w:rPr>
                                <w:rFonts w:ascii="Times New Roman" w:hAnsi="Times New Roman" w:cs="Times New Roman"/>
                                <w:b/>
                                <w:sz w:val="22"/>
                                <w:szCs w:val="22"/>
                              </w:rPr>
                              <w:t xml:space="preserve">   </w:t>
                            </w:r>
                          </w:p>
                          <w:p w14:paraId="2CDAAF1E"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b/>
                                <w:sz w:val="22"/>
                                <w:szCs w:val="22"/>
                              </w:rPr>
                              <w:t xml:space="preserve">   </w:t>
                            </w:r>
                            <w:r w:rsidRPr="004D537E">
                              <w:rPr>
                                <w:rFonts w:ascii="Times New Roman" w:hAnsi="Times New Roman" w:cs="Times New Roman"/>
                                <w:sz w:val="22"/>
                                <w:szCs w:val="22"/>
                              </w:rPr>
                              <w:t>Kurum olarak eğitimdeki değişimin gerekliliğine, gerçekten değişime ihtiyaç duyduğumuzu fark ettik. İç</w:t>
                            </w:r>
                            <w:r>
                              <w:rPr>
                                <w:rFonts w:ascii="Times New Roman" w:hAnsi="Times New Roman" w:cs="Times New Roman"/>
                                <w:sz w:val="22"/>
                                <w:szCs w:val="22"/>
                              </w:rPr>
                              <w:t xml:space="preserve"> </w:t>
                            </w:r>
                            <w:r w:rsidRPr="004D537E">
                              <w:rPr>
                                <w:rFonts w:ascii="Times New Roman" w:hAnsi="Times New Roman" w:cs="Times New Roman"/>
                                <w:sz w:val="22"/>
                                <w:szCs w:val="22"/>
                              </w:rPr>
                              <w:t xml:space="preserve">ve dış paydaşlarla birlikte öncelikle </w:t>
                            </w:r>
                            <w:r>
                              <w:rPr>
                                <w:rFonts w:ascii="Times New Roman" w:hAnsi="Times New Roman" w:cs="Times New Roman"/>
                                <w:sz w:val="22"/>
                                <w:szCs w:val="22"/>
                              </w:rPr>
                              <w:t>görüşlerini alarak mevcut durumu analiz etmeye başladık</w:t>
                            </w:r>
                            <w:r w:rsidRPr="004D537E">
                              <w:rPr>
                                <w:rFonts w:ascii="Times New Roman" w:hAnsi="Times New Roman" w:cs="Times New Roman"/>
                                <w:sz w:val="22"/>
                                <w:szCs w:val="22"/>
                              </w:rPr>
                              <w:t>. Yani kısaca kurumun</w:t>
                            </w:r>
                            <w:r>
                              <w:rPr>
                                <w:rFonts w:ascii="Times New Roman" w:hAnsi="Times New Roman" w:cs="Times New Roman"/>
                                <w:sz w:val="22"/>
                                <w:szCs w:val="22"/>
                              </w:rPr>
                              <w:t xml:space="preserve"> </w:t>
                            </w:r>
                            <w:r w:rsidRPr="004D537E">
                              <w:rPr>
                                <w:rFonts w:ascii="Times New Roman" w:hAnsi="Times New Roman" w:cs="Times New Roman"/>
                                <w:sz w:val="22"/>
                                <w:szCs w:val="22"/>
                              </w:rPr>
                              <w:t xml:space="preserve">fotoğrafını çektik. Gelişmeye açık yönlerimizi ortaya koyarak personel, </w:t>
                            </w:r>
                            <w:r>
                              <w:rPr>
                                <w:rFonts w:ascii="Times New Roman" w:hAnsi="Times New Roman" w:cs="Times New Roman"/>
                                <w:sz w:val="22"/>
                                <w:szCs w:val="22"/>
                              </w:rPr>
                              <w:t>öğretmen ve hizmetlerimizden faydalanan öğrenci ve müşterilerimizle</w:t>
                            </w:r>
                            <w:r w:rsidRPr="004D537E">
                              <w:rPr>
                                <w:rFonts w:ascii="Times New Roman" w:hAnsi="Times New Roman" w:cs="Times New Roman"/>
                                <w:sz w:val="22"/>
                                <w:szCs w:val="22"/>
                              </w:rPr>
                              <w:t xml:space="preserve"> bugüne kadar</w:t>
                            </w:r>
                            <w:r>
                              <w:rPr>
                                <w:rFonts w:ascii="Times New Roman" w:hAnsi="Times New Roman" w:cs="Times New Roman"/>
                                <w:sz w:val="22"/>
                                <w:szCs w:val="22"/>
                              </w:rPr>
                              <w:t xml:space="preserve"> </w:t>
                            </w:r>
                            <w:r w:rsidRPr="004D537E">
                              <w:rPr>
                                <w:rFonts w:ascii="Times New Roman" w:hAnsi="Times New Roman" w:cs="Times New Roman"/>
                                <w:sz w:val="22"/>
                                <w:szCs w:val="22"/>
                              </w:rPr>
                              <w:t>mevcut kaynakları kullanarak bir başarı elde ettiğimizi ancak aynı kaynaklarla daha yüksek başarılar elde</w:t>
                            </w:r>
                            <w:r>
                              <w:rPr>
                                <w:rFonts w:ascii="Times New Roman" w:hAnsi="Times New Roman" w:cs="Times New Roman"/>
                                <w:sz w:val="22"/>
                                <w:szCs w:val="22"/>
                              </w:rPr>
                              <w:t xml:space="preserve"> </w:t>
                            </w:r>
                            <w:r w:rsidRPr="004D537E">
                              <w:rPr>
                                <w:rFonts w:ascii="Times New Roman" w:hAnsi="Times New Roman" w:cs="Times New Roman"/>
                                <w:sz w:val="22"/>
                                <w:szCs w:val="22"/>
                              </w:rPr>
                              <w:t>edebileceğimizi düşünerek plan yaptık ve okul toplumu olarak başarıya odaklandık. Stratejik planlama ve</w:t>
                            </w:r>
                            <w:r>
                              <w:rPr>
                                <w:rFonts w:ascii="Times New Roman" w:hAnsi="Times New Roman" w:cs="Times New Roman"/>
                                <w:sz w:val="22"/>
                                <w:szCs w:val="22"/>
                              </w:rPr>
                              <w:t xml:space="preserve"> </w:t>
                            </w:r>
                            <w:r w:rsidRPr="004D537E">
                              <w:rPr>
                                <w:rFonts w:ascii="Times New Roman" w:hAnsi="Times New Roman" w:cs="Times New Roman"/>
                                <w:sz w:val="22"/>
                                <w:szCs w:val="22"/>
                              </w:rPr>
                              <w:t>yönetim anlayışı önceliklerimizi gösterdi</w:t>
                            </w:r>
                            <w:r>
                              <w:rPr>
                                <w:rFonts w:ascii="Times New Roman" w:hAnsi="Times New Roman" w:cs="Times New Roman"/>
                                <w:sz w:val="22"/>
                                <w:szCs w:val="22"/>
                              </w:rPr>
                              <w:t>.</w:t>
                            </w:r>
                          </w:p>
                          <w:p w14:paraId="2CDAAF1F" w14:textId="77777777" w:rsidR="007E766B" w:rsidRPr="002001C7" w:rsidRDefault="007E766B" w:rsidP="00347C6C">
                            <w:pPr>
                              <w:shd w:val="clear" w:color="auto" w:fill="ACE9F8" w:themeFill="background2" w:themeFillTint="99"/>
                              <w:rPr>
                                <w:rFonts w:ascii="Times New Roman" w:hAnsi="Times New Roman" w:cs="Times New Roman"/>
                                <w:b/>
                                <w:sz w:val="22"/>
                                <w:szCs w:val="22"/>
                              </w:rPr>
                            </w:pPr>
                            <w:r>
                              <w:rPr>
                                <w:rFonts w:ascii="Times New Roman" w:hAnsi="Times New Roman" w:cs="Times New Roman"/>
                                <w:sz w:val="22"/>
                                <w:szCs w:val="22"/>
                              </w:rPr>
                              <w:t xml:space="preserve">  2013</w:t>
                            </w:r>
                            <w:r w:rsidRPr="004D537E">
                              <w:rPr>
                                <w:rFonts w:ascii="Times New Roman" w:hAnsi="Times New Roman" w:cs="Times New Roman"/>
                                <w:sz w:val="22"/>
                                <w:szCs w:val="22"/>
                              </w:rPr>
                              <w:t xml:space="preserve"> yılıyla birlikte hedeflerimiz, ihtiyaçlarımız, kaynaklarımız değişti. Bu değişiklik, yeni beklentileri</w:t>
                            </w:r>
                            <w:r>
                              <w:rPr>
                                <w:rFonts w:ascii="Times New Roman" w:hAnsi="Times New Roman" w:cs="Times New Roman"/>
                                <w:sz w:val="22"/>
                                <w:szCs w:val="22"/>
                              </w:rPr>
                              <w:t xml:space="preserve"> </w:t>
                            </w:r>
                            <w:r w:rsidRPr="004D537E">
                              <w:rPr>
                                <w:rFonts w:ascii="Times New Roman" w:hAnsi="Times New Roman" w:cs="Times New Roman"/>
                                <w:sz w:val="22"/>
                                <w:szCs w:val="22"/>
                              </w:rPr>
                              <w:t>ve yeni planlamaları beraberinde getirdi. Artık yapılacak her uygulama, geleceğe olan yatırımı işaret etmektedir.</w:t>
                            </w:r>
                            <w:r>
                              <w:rPr>
                                <w:rFonts w:ascii="Times New Roman" w:hAnsi="Times New Roman" w:cs="Times New Roman"/>
                                <w:sz w:val="22"/>
                                <w:szCs w:val="22"/>
                              </w:rPr>
                              <w:t xml:space="preserve"> </w:t>
                            </w:r>
                            <w:r w:rsidRPr="004D537E">
                              <w:rPr>
                                <w:rFonts w:ascii="Times New Roman" w:hAnsi="Times New Roman" w:cs="Times New Roman"/>
                                <w:sz w:val="22"/>
                                <w:szCs w:val="22"/>
                              </w:rPr>
                              <w:t>Bundan sonra yarar beklenen her çalışma planlı, mükemmel ve hatasız olmalıdır. Bundan hareketle tüm</w:t>
                            </w:r>
                            <w:r>
                              <w:rPr>
                                <w:rFonts w:ascii="Times New Roman" w:hAnsi="Times New Roman" w:cs="Times New Roman"/>
                                <w:sz w:val="22"/>
                                <w:szCs w:val="22"/>
                              </w:rPr>
                              <w:t xml:space="preserve"> </w:t>
                            </w:r>
                            <w:r w:rsidRPr="004D537E">
                              <w:rPr>
                                <w:rFonts w:ascii="Times New Roman" w:hAnsi="Times New Roman" w:cs="Times New Roman"/>
                                <w:sz w:val="22"/>
                                <w:szCs w:val="22"/>
                              </w:rPr>
                              <w:t>paydaşlarla güçlü ve zayıf yönlerimizi, fırsatlarımızı, iç ve dış tehditleri belirledik. Böylece bir fotoğraf daha</w:t>
                            </w:r>
                            <w:r>
                              <w:rPr>
                                <w:rFonts w:ascii="Times New Roman" w:hAnsi="Times New Roman" w:cs="Times New Roman"/>
                                <w:sz w:val="22"/>
                                <w:szCs w:val="22"/>
                              </w:rPr>
                              <w:t xml:space="preserve"> </w:t>
                            </w:r>
                            <w:r w:rsidRPr="004D537E">
                              <w:rPr>
                                <w:rFonts w:ascii="Times New Roman" w:hAnsi="Times New Roman" w:cs="Times New Roman"/>
                                <w:sz w:val="22"/>
                                <w:szCs w:val="22"/>
                              </w:rPr>
                              <w:t xml:space="preserve">çektik. Bu fotoğrafı, personelimiz, </w:t>
                            </w:r>
                            <w:r>
                              <w:rPr>
                                <w:rFonts w:ascii="Times New Roman" w:hAnsi="Times New Roman" w:cs="Times New Roman"/>
                                <w:sz w:val="22"/>
                                <w:szCs w:val="22"/>
                              </w:rPr>
                              <w:t>öğretmenlerimiz</w:t>
                            </w:r>
                            <w:r w:rsidRPr="004D537E">
                              <w:rPr>
                                <w:rFonts w:ascii="Times New Roman" w:hAnsi="Times New Roman" w:cs="Times New Roman"/>
                                <w:sz w:val="22"/>
                                <w:szCs w:val="22"/>
                              </w:rPr>
                              <w:t xml:space="preserve"> ve öğrencilerimizle paylaştık. Şu anda nerede olduğumuzu ve</w:t>
                            </w:r>
                            <w:r>
                              <w:rPr>
                                <w:rFonts w:ascii="Times New Roman" w:hAnsi="Times New Roman" w:cs="Times New Roman"/>
                                <w:sz w:val="22"/>
                                <w:szCs w:val="22"/>
                              </w:rPr>
                              <w:t xml:space="preserve"> </w:t>
                            </w:r>
                            <w:r w:rsidRPr="004D537E">
                              <w:rPr>
                                <w:rFonts w:ascii="Times New Roman" w:hAnsi="Times New Roman" w:cs="Times New Roman"/>
                                <w:sz w:val="22"/>
                                <w:szCs w:val="22"/>
                              </w:rPr>
                              <w:t>nereye gitmek istediğimizi anlamak adına bilgilendirme toplantıları yaptık. Her paydaş</w:t>
                            </w:r>
                            <w:r>
                              <w:rPr>
                                <w:rFonts w:ascii="Times New Roman" w:hAnsi="Times New Roman" w:cs="Times New Roman"/>
                                <w:sz w:val="22"/>
                                <w:szCs w:val="22"/>
                              </w:rPr>
                              <w:t>ımıza</w:t>
                            </w:r>
                            <w:r w:rsidRPr="004D537E">
                              <w:rPr>
                                <w:rFonts w:ascii="Times New Roman" w:hAnsi="Times New Roman" w:cs="Times New Roman"/>
                                <w:sz w:val="22"/>
                                <w:szCs w:val="22"/>
                              </w:rPr>
                              <w:t xml:space="preserve">, </w:t>
                            </w:r>
                            <w:r>
                              <w:rPr>
                                <w:rFonts w:ascii="Times New Roman" w:hAnsi="Times New Roman" w:cs="Times New Roman"/>
                                <w:sz w:val="22"/>
                                <w:szCs w:val="22"/>
                              </w:rPr>
                              <w:t xml:space="preserve">kurumumuz </w:t>
                            </w:r>
                            <w:r w:rsidRPr="004D537E">
                              <w:rPr>
                                <w:rFonts w:ascii="Times New Roman" w:hAnsi="Times New Roman" w:cs="Times New Roman"/>
                                <w:sz w:val="22"/>
                                <w:szCs w:val="22"/>
                              </w:rPr>
                              <w:t>için</w:t>
                            </w:r>
                            <w:r>
                              <w:rPr>
                                <w:rFonts w:ascii="Times New Roman" w:hAnsi="Times New Roman" w:cs="Times New Roman"/>
                                <w:sz w:val="22"/>
                                <w:szCs w:val="22"/>
                              </w:rPr>
                              <w:t xml:space="preserve"> </w:t>
                            </w:r>
                            <w:r w:rsidRPr="004D537E">
                              <w:rPr>
                                <w:rFonts w:ascii="Times New Roman" w:hAnsi="Times New Roman" w:cs="Times New Roman"/>
                                <w:sz w:val="22"/>
                                <w:szCs w:val="22"/>
                              </w:rPr>
                              <w:t xml:space="preserve">önümüzdeki 5 yılın planlamasını </w:t>
                            </w:r>
                            <w:r>
                              <w:rPr>
                                <w:rFonts w:ascii="Times New Roman" w:hAnsi="Times New Roman" w:cs="Times New Roman"/>
                                <w:sz w:val="22"/>
                                <w:szCs w:val="22"/>
                              </w:rPr>
                              <w:t>yapmalarını rica ettik</w:t>
                            </w:r>
                            <w:r w:rsidRPr="004D537E">
                              <w:rPr>
                                <w:rFonts w:ascii="Times New Roman" w:hAnsi="Times New Roman" w:cs="Times New Roman"/>
                                <w:sz w:val="22"/>
                                <w:szCs w:val="22"/>
                              </w:rPr>
                              <w:t>. Bu planlama ile geleceğin resmi şimdiden şekillenmeye başladı bile…</w:t>
                            </w:r>
                            <w:r w:rsidRPr="004D537E">
                              <w:rPr>
                                <w:rFonts w:ascii="Times New Roman" w:hAnsi="Times New Roman" w:cs="Times New Roman"/>
                                <w:sz w:val="22"/>
                                <w:szCs w:val="22"/>
                              </w:rPr>
                              <w:cr/>
                            </w:r>
                            <w:r>
                              <w:rPr>
                                <w:rFonts w:ascii="Times New Roman" w:hAnsi="Times New Roman" w:cs="Times New Roman"/>
                                <w:sz w:val="22"/>
                                <w:szCs w:val="22"/>
                              </w:rPr>
                              <w:t xml:space="preserve">   </w:t>
                            </w:r>
                            <w:r w:rsidRPr="002001C7">
                              <w:rPr>
                                <w:rFonts w:ascii="Times New Roman" w:hAnsi="Times New Roman" w:cs="Times New Roman"/>
                                <w:sz w:val="22"/>
                                <w:szCs w:val="22"/>
                              </w:rPr>
                              <w:t>Kısıtlı kaynaklarla başarılı olmaya çalışan kurumlar yeni ve süregelen sorumlulukları daha düşük</w:t>
                            </w:r>
                            <w:r>
                              <w:rPr>
                                <w:rFonts w:ascii="Times New Roman" w:hAnsi="Times New Roman" w:cs="Times New Roman"/>
                                <w:sz w:val="22"/>
                                <w:szCs w:val="22"/>
                              </w:rPr>
                              <w:t xml:space="preserve"> </w:t>
                            </w:r>
                            <w:r w:rsidRPr="002001C7">
                              <w:rPr>
                                <w:rFonts w:ascii="Times New Roman" w:hAnsi="Times New Roman" w:cs="Times New Roman"/>
                                <w:sz w:val="22"/>
                                <w:szCs w:val="22"/>
                              </w:rPr>
                              <w:t>maliyetle karşılamaya çalışırlar. Tüm yönetimsel iyileştirme çabaları gibi stratejik planlama, uzun vadede</w:t>
                            </w:r>
                            <w:r>
                              <w:rPr>
                                <w:rFonts w:ascii="Times New Roman" w:hAnsi="Times New Roman" w:cs="Times New Roman"/>
                                <w:sz w:val="22"/>
                                <w:szCs w:val="22"/>
                              </w:rPr>
                              <w:t xml:space="preserve"> </w:t>
                            </w:r>
                            <w:r w:rsidRPr="002001C7">
                              <w:rPr>
                                <w:rFonts w:ascii="Times New Roman" w:hAnsi="Times New Roman" w:cs="Times New Roman"/>
                                <w:sz w:val="22"/>
                                <w:szCs w:val="22"/>
                              </w:rPr>
                              <w:t>kendisini amorti eden bir yatırımdır. Bununla birlikte sihirli bir değnek değildir. Sonuç alabilmek için tüm</w:t>
                            </w:r>
                            <w:r>
                              <w:rPr>
                                <w:rFonts w:ascii="Times New Roman" w:hAnsi="Times New Roman" w:cs="Times New Roman"/>
                                <w:sz w:val="22"/>
                                <w:szCs w:val="22"/>
                              </w:rPr>
                              <w:t xml:space="preserve"> </w:t>
                            </w:r>
                            <w:r w:rsidRPr="002001C7">
                              <w:rPr>
                                <w:rFonts w:ascii="Times New Roman" w:hAnsi="Times New Roman" w:cs="Times New Roman"/>
                                <w:sz w:val="22"/>
                                <w:szCs w:val="22"/>
                              </w:rPr>
                              <w:t>yönetim ve kurum personeli planda yer alan yükümlülüklerle uyumlu olmalı ve hedeflere ulaşabilmek için plana</w:t>
                            </w:r>
                            <w:r>
                              <w:rPr>
                                <w:rFonts w:ascii="Times New Roman" w:hAnsi="Times New Roman" w:cs="Times New Roman"/>
                                <w:sz w:val="22"/>
                                <w:szCs w:val="22"/>
                              </w:rPr>
                              <w:t xml:space="preserve"> </w:t>
                            </w:r>
                            <w:r w:rsidRPr="002001C7">
                              <w:rPr>
                                <w:rFonts w:ascii="Times New Roman" w:hAnsi="Times New Roman" w:cs="Times New Roman"/>
                                <w:sz w:val="22"/>
                                <w:szCs w:val="22"/>
                              </w:rPr>
                              <w:t xml:space="preserve">önem vermelidirler. </w:t>
                            </w:r>
                            <w:r w:rsidRPr="002001C7">
                              <w:rPr>
                                <w:rFonts w:ascii="Times New Roman" w:hAnsi="Times New Roman" w:cs="Times New Roman"/>
                                <w:b/>
                                <w:sz w:val="22"/>
                                <w:szCs w:val="22"/>
                              </w:rPr>
                              <w:t>“Geçmişimizi incelemekten asla vazgeçmemeliyiz. Geçmişimizdeki yanlışlar, disiplinsiz strateji ve taktikleri bir kenara bırakarak geleceğe hazırlanmalıyız. İyi belirlenmiş bir hedef ile yeni ilke ve politikalar belirlemeliyiz. Tüm engellere karşı mükemmel olabilmek için bir kez daha plan yapma; gerçekleştirdiğimiz her planda daha iyiyi daha güzeli hedeflemeliyiz.”</w:t>
                            </w:r>
                          </w:p>
                          <w:p w14:paraId="2CDAAF20" w14:textId="77777777" w:rsidR="007E766B" w:rsidRPr="002001C7" w:rsidRDefault="007E766B" w:rsidP="00347C6C">
                            <w:pPr>
                              <w:pStyle w:val="AralkYok"/>
                              <w:shd w:val="clear" w:color="auto" w:fill="ACE9F8" w:themeFill="background2" w:themeFillTint="99"/>
                              <w:jc w:val="center"/>
                              <w:rPr>
                                <w:rFonts w:ascii="Arial" w:hAnsi="Arial" w:cs="Arial"/>
                                <w:b/>
                                <w:sz w:val="24"/>
                                <w:szCs w:val="22"/>
                              </w:rPr>
                            </w:pPr>
                          </w:p>
                          <w:p w14:paraId="2CDAAF21" w14:textId="77777777" w:rsidR="007E766B" w:rsidRPr="002001C7" w:rsidRDefault="007E766B" w:rsidP="00347C6C">
                            <w:pPr>
                              <w:pStyle w:val="AralkYok"/>
                              <w:shd w:val="clear" w:color="auto" w:fill="ACE9F8" w:themeFill="background2" w:themeFillTint="99"/>
                              <w:jc w:val="center"/>
                              <w:rPr>
                                <w:rFonts w:ascii="Arial" w:hAnsi="Arial" w:cs="Arial"/>
                                <w:b/>
                                <w:sz w:val="24"/>
                                <w:szCs w:val="22"/>
                              </w:rPr>
                            </w:pPr>
                            <w:r w:rsidRPr="002001C7">
                              <w:rPr>
                                <w:rFonts w:ascii="Arial" w:hAnsi="Arial" w:cs="Arial"/>
                                <w:b/>
                                <w:sz w:val="24"/>
                                <w:szCs w:val="22"/>
                              </w:rPr>
                              <w:t>Keşap Öğretmenevi ve Akşam Sanat Okulu</w:t>
                            </w:r>
                          </w:p>
                          <w:p w14:paraId="2CDAAF22" w14:textId="77777777" w:rsidR="007E766B" w:rsidRPr="002001C7" w:rsidRDefault="007E766B" w:rsidP="00347C6C">
                            <w:pPr>
                              <w:pStyle w:val="AralkYok"/>
                              <w:shd w:val="clear" w:color="auto" w:fill="ACE9F8" w:themeFill="background2" w:themeFillTint="99"/>
                              <w:jc w:val="center"/>
                              <w:rPr>
                                <w:rFonts w:ascii="Arial" w:hAnsi="Arial" w:cs="Arial"/>
                                <w:b/>
                                <w:sz w:val="24"/>
                                <w:szCs w:val="22"/>
                              </w:rPr>
                            </w:pPr>
                            <w:r w:rsidRPr="002001C7">
                              <w:rPr>
                                <w:rFonts w:ascii="Arial" w:hAnsi="Arial" w:cs="Arial"/>
                                <w:b/>
                                <w:sz w:val="24"/>
                                <w:szCs w:val="22"/>
                              </w:rPr>
                              <w:t>Müdürlüğü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0;width:560.4pt;height:636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" fillcolor="#ecf4fe [180]" strokecolor="red" strokeweight="1.5pt">
                <v:fill color2="#c8f0fa [1310]" o:opacity2="57671f" rotate="t" angle="45" colors="0 #ecf4fe;9830f #ecf4fe;32113f #87efda;55706f #f2f2f2;1 #509cf6" focus="100%" type="gradient"/>
                <v:stroke joinstyle="round"/>
                <v:textbox>
                  <w:txbxContent>
                    <w:p w14:paraId="2CDAAF1C"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sz w:val="22"/>
                          <w:szCs w:val="22"/>
                        </w:rPr>
                        <w:t xml:space="preserve">   </w:t>
                      </w:r>
                      <w:r w:rsidRPr="003B1F71">
                        <w:rPr>
                          <w:rFonts w:ascii="Times New Roman" w:hAnsi="Times New Roman" w:cs="Times New Roman"/>
                          <w:sz w:val="22"/>
                          <w:szCs w:val="22"/>
                        </w:rPr>
                        <w:t>Hızla değişen dünyada bireylerin, kurumların ve hatta ülkelerin ayakta kalabilmeleri için</w:t>
                      </w:r>
                      <w:r>
                        <w:rPr>
                          <w:rFonts w:ascii="Times New Roman" w:hAnsi="Times New Roman" w:cs="Times New Roman"/>
                          <w:sz w:val="22"/>
                          <w:szCs w:val="22"/>
                        </w:rPr>
                        <w:t xml:space="preserve"> </w:t>
                      </w:r>
                      <w:r w:rsidRPr="003B1F71">
                        <w:rPr>
                          <w:rFonts w:ascii="Times New Roman" w:hAnsi="Times New Roman" w:cs="Times New Roman"/>
                          <w:sz w:val="22"/>
                          <w:szCs w:val="22"/>
                        </w:rPr>
                        <w:t>stratejik düşünmeye ve karar almaya her zaman ihtiyacı old</w:t>
                      </w:r>
                      <w:r>
                        <w:rPr>
                          <w:rFonts w:ascii="Times New Roman" w:hAnsi="Times New Roman" w:cs="Times New Roman"/>
                          <w:sz w:val="22"/>
                          <w:szCs w:val="22"/>
                        </w:rPr>
                        <w:t xml:space="preserve">uğuna inanıyoruz. </w:t>
                      </w:r>
                      <w:r w:rsidRPr="003B1F71">
                        <w:rPr>
                          <w:rFonts w:ascii="Times New Roman" w:hAnsi="Times New Roman" w:cs="Times New Roman"/>
                          <w:b/>
                          <w:sz w:val="22"/>
                          <w:szCs w:val="22"/>
                        </w:rPr>
                        <w:t xml:space="preserve">“Bugüne hazır olmayanın yarına hazır olması daha güç olacaktır.” </w:t>
                      </w:r>
                      <w:r w:rsidRPr="003B1F71">
                        <w:rPr>
                          <w:rFonts w:ascii="Times New Roman" w:hAnsi="Times New Roman" w:cs="Times New Roman"/>
                          <w:sz w:val="22"/>
                          <w:szCs w:val="22"/>
                        </w:rPr>
                        <w:t>Bugün dünyada geliş</w:t>
                      </w:r>
                      <w:r>
                        <w:rPr>
                          <w:rFonts w:ascii="Times New Roman" w:hAnsi="Times New Roman" w:cs="Times New Roman"/>
                          <w:sz w:val="22"/>
                          <w:szCs w:val="22"/>
                        </w:rPr>
                        <w:t xml:space="preserve">miş ülkeler belirledikleri “Ülke </w:t>
                      </w:r>
                      <w:r w:rsidRPr="003B1F71">
                        <w:rPr>
                          <w:rFonts w:ascii="Times New Roman" w:hAnsi="Times New Roman" w:cs="Times New Roman"/>
                          <w:sz w:val="22"/>
                          <w:szCs w:val="22"/>
                        </w:rPr>
                        <w:t>Stratejileri” ile bugüne hazırlanmanın ötesinde geleceğe hazırlanmaktadırlar.</w:t>
                      </w:r>
                      <w:r w:rsidRPr="003B1F71">
                        <w:rPr>
                          <w:rFonts w:ascii="Times New Roman" w:hAnsi="Times New Roman" w:cs="Times New Roman"/>
                          <w:sz w:val="22"/>
                          <w:szCs w:val="22"/>
                        </w:rPr>
                        <w:cr/>
                      </w:r>
                      <w:r>
                        <w:rPr>
                          <w:rFonts w:ascii="Times New Roman" w:hAnsi="Times New Roman" w:cs="Times New Roman"/>
                          <w:sz w:val="22"/>
                          <w:szCs w:val="22"/>
                        </w:rPr>
                        <w:t xml:space="preserve">   </w:t>
                      </w:r>
                      <w:r w:rsidRPr="003B1F71">
                        <w:rPr>
                          <w:rFonts w:ascii="Times New Roman" w:hAnsi="Times New Roman" w:cs="Times New Roman"/>
                          <w:sz w:val="22"/>
                          <w:szCs w:val="22"/>
                        </w:rPr>
                        <w:t>Geleceğin şartlarının çok daha rekabetçi olacağına şüphe yoktur. Bunun farkında olanlar geleceği</w:t>
                      </w:r>
                      <w:r>
                        <w:rPr>
                          <w:rFonts w:ascii="Times New Roman" w:hAnsi="Times New Roman" w:cs="Times New Roman"/>
                          <w:sz w:val="22"/>
                          <w:szCs w:val="22"/>
                        </w:rPr>
                        <w:t xml:space="preserve"> </w:t>
                      </w:r>
                      <w:r w:rsidRPr="003B1F71">
                        <w:rPr>
                          <w:rFonts w:ascii="Times New Roman" w:hAnsi="Times New Roman" w:cs="Times New Roman"/>
                          <w:sz w:val="22"/>
                          <w:szCs w:val="22"/>
                        </w:rPr>
                        <w:t>kazanmak için şimdiden mücadele içerisindedirler. Değişimin en başta kendimizden başlaması gerekir. Birey</w:t>
                      </w:r>
                      <w:r>
                        <w:rPr>
                          <w:rFonts w:ascii="Times New Roman" w:hAnsi="Times New Roman" w:cs="Times New Roman"/>
                          <w:sz w:val="22"/>
                          <w:szCs w:val="22"/>
                        </w:rPr>
                        <w:t xml:space="preserve"> </w:t>
                      </w:r>
                      <w:r w:rsidRPr="003B1F71">
                        <w:rPr>
                          <w:rFonts w:ascii="Times New Roman" w:hAnsi="Times New Roman" w:cs="Times New Roman"/>
                          <w:sz w:val="22"/>
                          <w:szCs w:val="22"/>
                        </w:rPr>
                        <w:t>olarak eğer daha iyi koşullarda yaşamak istiyorsak stratejik düşünme yeteneğine sahip olmaya ve stratejik karar</w:t>
                      </w:r>
                      <w:r>
                        <w:rPr>
                          <w:rFonts w:ascii="Times New Roman" w:hAnsi="Times New Roman" w:cs="Times New Roman"/>
                          <w:sz w:val="22"/>
                          <w:szCs w:val="22"/>
                        </w:rPr>
                        <w:t xml:space="preserve"> </w:t>
                      </w:r>
                      <w:r w:rsidRPr="003B1F71">
                        <w:rPr>
                          <w:rFonts w:ascii="Times New Roman" w:hAnsi="Times New Roman" w:cs="Times New Roman"/>
                          <w:sz w:val="22"/>
                          <w:szCs w:val="22"/>
                        </w:rPr>
                        <w:t>almanın önemine inanmak zorundayız. Kurumların stratejik yönetimi mutlaka öğrenmeleri ve uygulamaları</w:t>
                      </w:r>
                      <w:r>
                        <w:rPr>
                          <w:rFonts w:ascii="Times New Roman" w:hAnsi="Times New Roman" w:cs="Times New Roman"/>
                          <w:sz w:val="22"/>
                          <w:szCs w:val="22"/>
                        </w:rPr>
                        <w:t xml:space="preserve"> </w:t>
                      </w:r>
                      <w:r w:rsidRPr="003B1F71">
                        <w:rPr>
                          <w:rFonts w:ascii="Times New Roman" w:hAnsi="Times New Roman" w:cs="Times New Roman"/>
                          <w:sz w:val="22"/>
                          <w:szCs w:val="22"/>
                        </w:rPr>
                        <w:t>gereklidir. Unutmayalım ki, stratejik planlama ve stratejik yöneti</w:t>
                      </w:r>
                      <w:r>
                        <w:rPr>
                          <w:rFonts w:ascii="Times New Roman" w:hAnsi="Times New Roman" w:cs="Times New Roman"/>
                          <w:sz w:val="22"/>
                          <w:szCs w:val="22"/>
                        </w:rPr>
                        <w:t>m, geleceği kazanmanın yoludur…</w:t>
                      </w:r>
                    </w:p>
                    <w:p w14:paraId="2CDAAF1D" w14:textId="77777777" w:rsidR="007E766B" w:rsidRDefault="007E766B" w:rsidP="00347C6C">
                      <w:pPr>
                        <w:shd w:val="clear" w:color="auto" w:fill="ACE9F8" w:themeFill="background2" w:themeFillTint="99"/>
                        <w:rPr>
                          <w:rFonts w:ascii="Times New Roman" w:hAnsi="Times New Roman" w:cs="Times New Roman"/>
                          <w:b/>
                          <w:sz w:val="22"/>
                          <w:szCs w:val="22"/>
                        </w:rPr>
                      </w:pPr>
                      <w:r>
                        <w:rPr>
                          <w:rFonts w:ascii="Times New Roman" w:hAnsi="Times New Roman" w:cs="Times New Roman"/>
                          <w:sz w:val="22"/>
                          <w:szCs w:val="22"/>
                        </w:rPr>
                        <w:t xml:space="preserve">   </w:t>
                      </w:r>
                      <w:r w:rsidRPr="003B1F71">
                        <w:rPr>
                          <w:rFonts w:ascii="Times New Roman" w:hAnsi="Times New Roman" w:cs="Times New Roman"/>
                          <w:b/>
                          <w:sz w:val="22"/>
                          <w:szCs w:val="22"/>
                        </w:rPr>
                        <w:t>“Planlamada başarısız olursanız başarısız olmayı planlamışsınızdır.”</w:t>
                      </w:r>
                      <w:r w:rsidRPr="003B1F71">
                        <w:rPr>
                          <w:rFonts w:ascii="Times New Roman" w:hAnsi="Times New Roman" w:cs="Times New Roman"/>
                          <w:b/>
                          <w:sz w:val="22"/>
                          <w:szCs w:val="22"/>
                        </w:rPr>
                        <w:cr/>
                      </w:r>
                      <w:r>
                        <w:rPr>
                          <w:rFonts w:ascii="Times New Roman" w:hAnsi="Times New Roman" w:cs="Times New Roman"/>
                          <w:b/>
                          <w:sz w:val="22"/>
                          <w:szCs w:val="22"/>
                        </w:rPr>
                        <w:t xml:space="preserve">   </w:t>
                      </w:r>
                    </w:p>
                    <w:p w14:paraId="2CDAAF1E" w14:textId="77777777" w:rsidR="007E766B" w:rsidRDefault="007E766B" w:rsidP="00347C6C">
                      <w:pPr>
                        <w:shd w:val="clear" w:color="auto" w:fill="ACE9F8" w:themeFill="background2" w:themeFillTint="99"/>
                        <w:rPr>
                          <w:rFonts w:ascii="Times New Roman" w:hAnsi="Times New Roman" w:cs="Times New Roman"/>
                          <w:sz w:val="22"/>
                          <w:szCs w:val="22"/>
                        </w:rPr>
                      </w:pPr>
                      <w:r>
                        <w:rPr>
                          <w:rFonts w:ascii="Times New Roman" w:hAnsi="Times New Roman" w:cs="Times New Roman"/>
                          <w:b/>
                          <w:sz w:val="22"/>
                          <w:szCs w:val="22"/>
                        </w:rPr>
                        <w:t xml:space="preserve">   </w:t>
                      </w:r>
                      <w:r w:rsidRPr="004D537E">
                        <w:rPr>
                          <w:rFonts w:ascii="Times New Roman" w:hAnsi="Times New Roman" w:cs="Times New Roman"/>
                          <w:sz w:val="22"/>
                          <w:szCs w:val="22"/>
                        </w:rPr>
                        <w:t>Kurum olarak eğitimdeki değişimin gerekliliğine, gerçekten değişime ihtiyaç duyduğumuzu fark ettik. İç</w:t>
                      </w:r>
                      <w:r>
                        <w:rPr>
                          <w:rFonts w:ascii="Times New Roman" w:hAnsi="Times New Roman" w:cs="Times New Roman"/>
                          <w:sz w:val="22"/>
                          <w:szCs w:val="22"/>
                        </w:rPr>
                        <w:t xml:space="preserve"> </w:t>
                      </w:r>
                      <w:r w:rsidRPr="004D537E">
                        <w:rPr>
                          <w:rFonts w:ascii="Times New Roman" w:hAnsi="Times New Roman" w:cs="Times New Roman"/>
                          <w:sz w:val="22"/>
                          <w:szCs w:val="22"/>
                        </w:rPr>
                        <w:t xml:space="preserve">ve dış paydaşlarla birlikte öncelikle </w:t>
                      </w:r>
                      <w:r>
                        <w:rPr>
                          <w:rFonts w:ascii="Times New Roman" w:hAnsi="Times New Roman" w:cs="Times New Roman"/>
                          <w:sz w:val="22"/>
                          <w:szCs w:val="22"/>
                        </w:rPr>
                        <w:t>görüşlerini alarak mevcut durumu analiz etmeye başladık</w:t>
                      </w:r>
                      <w:r w:rsidRPr="004D537E">
                        <w:rPr>
                          <w:rFonts w:ascii="Times New Roman" w:hAnsi="Times New Roman" w:cs="Times New Roman"/>
                          <w:sz w:val="22"/>
                          <w:szCs w:val="22"/>
                        </w:rPr>
                        <w:t>. Yani kısaca kurumun</w:t>
                      </w:r>
                      <w:r>
                        <w:rPr>
                          <w:rFonts w:ascii="Times New Roman" w:hAnsi="Times New Roman" w:cs="Times New Roman"/>
                          <w:sz w:val="22"/>
                          <w:szCs w:val="22"/>
                        </w:rPr>
                        <w:t xml:space="preserve"> </w:t>
                      </w:r>
                      <w:r w:rsidRPr="004D537E">
                        <w:rPr>
                          <w:rFonts w:ascii="Times New Roman" w:hAnsi="Times New Roman" w:cs="Times New Roman"/>
                          <w:sz w:val="22"/>
                          <w:szCs w:val="22"/>
                        </w:rPr>
                        <w:t xml:space="preserve">fotoğrafını çektik. Gelişmeye açık yönlerimizi ortaya koyarak personel, </w:t>
                      </w:r>
                      <w:r>
                        <w:rPr>
                          <w:rFonts w:ascii="Times New Roman" w:hAnsi="Times New Roman" w:cs="Times New Roman"/>
                          <w:sz w:val="22"/>
                          <w:szCs w:val="22"/>
                        </w:rPr>
                        <w:t>öğretmen ve hizmetlerimizden faydalanan öğrenci ve müşterilerimizle</w:t>
                      </w:r>
                      <w:r w:rsidRPr="004D537E">
                        <w:rPr>
                          <w:rFonts w:ascii="Times New Roman" w:hAnsi="Times New Roman" w:cs="Times New Roman"/>
                          <w:sz w:val="22"/>
                          <w:szCs w:val="22"/>
                        </w:rPr>
                        <w:t xml:space="preserve"> bugüne kadar</w:t>
                      </w:r>
                      <w:r>
                        <w:rPr>
                          <w:rFonts w:ascii="Times New Roman" w:hAnsi="Times New Roman" w:cs="Times New Roman"/>
                          <w:sz w:val="22"/>
                          <w:szCs w:val="22"/>
                        </w:rPr>
                        <w:t xml:space="preserve"> </w:t>
                      </w:r>
                      <w:r w:rsidRPr="004D537E">
                        <w:rPr>
                          <w:rFonts w:ascii="Times New Roman" w:hAnsi="Times New Roman" w:cs="Times New Roman"/>
                          <w:sz w:val="22"/>
                          <w:szCs w:val="22"/>
                        </w:rPr>
                        <w:t>mevcut kaynakları kullanarak bir başarı elde ettiğimizi ancak aynı kaynaklarla daha yüksek başarılar elde</w:t>
                      </w:r>
                      <w:r>
                        <w:rPr>
                          <w:rFonts w:ascii="Times New Roman" w:hAnsi="Times New Roman" w:cs="Times New Roman"/>
                          <w:sz w:val="22"/>
                          <w:szCs w:val="22"/>
                        </w:rPr>
                        <w:t xml:space="preserve"> </w:t>
                      </w:r>
                      <w:r w:rsidRPr="004D537E">
                        <w:rPr>
                          <w:rFonts w:ascii="Times New Roman" w:hAnsi="Times New Roman" w:cs="Times New Roman"/>
                          <w:sz w:val="22"/>
                          <w:szCs w:val="22"/>
                        </w:rPr>
                        <w:t>edebileceğimizi düşünerek plan yaptık ve okul toplumu olarak başarıya odaklandık. Stratejik planlama ve</w:t>
                      </w:r>
                      <w:r>
                        <w:rPr>
                          <w:rFonts w:ascii="Times New Roman" w:hAnsi="Times New Roman" w:cs="Times New Roman"/>
                          <w:sz w:val="22"/>
                          <w:szCs w:val="22"/>
                        </w:rPr>
                        <w:t xml:space="preserve"> </w:t>
                      </w:r>
                      <w:r w:rsidRPr="004D537E">
                        <w:rPr>
                          <w:rFonts w:ascii="Times New Roman" w:hAnsi="Times New Roman" w:cs="Times New Roman"/>
                          <w:sz w:val="22"/>
                          <w:szCs w:val="22"/>
                        </w:rPr>
                        <w:t>yönetim anlayışı önceliklerimizi gösterdi</w:t>
                      </w:r>
                      <w:r>
                        <w:rPr>
                          <w:rFonts w:ascii="Times New Roman" w:hAnsi="Times New Roman" w:cs="Times New Roman"/>
                          <w:sz w:val="22"/>
                          <w:szCs w:val="22"/>
                        </w:rPr>
                        <w:t>.</w:t>
                      </w:r>
                    </w:p>
                    <w:p w14:paraId="2CDAAF1F" w14:textId="77777777" w:rsidR="007E766B" w:rsidRPr="002001C7" w:rsidRDefault="007E766B" w:rsidP="00347C6C">
                      <w:pPr>
                        <w:shd w:val="clear" w:color="auto" w:fill="ACE9F8" w:themeFill="background2" w:themeFillTint="99"/>
                        <w:rPr>
                          <w:rFonts w:ascii="Times New Roman" w:hAnsi="Times New Roman" w:cs="Times New Roman"/>
                          <w:b/>
                          <w:sz w:val="22"/>
                          <w:szCs w:val="22"/>
                        </w:rPr>
                      </w:pPr>
                      <w:r>
                        <w:rPr>
                          <w:rFonts w:ascii="Times New Roman" w:hAnsi="Times New Roman" w:cs="Times New Roman"/>
                          <w:sz w:val="22"/>
                          <w:szCs w:val="22"/>
                        </w:rPr>
                        <w:t xml:space="preserve">  2013</w:t>
                      </w:r>
                      <w:r w:rsidRPr="004D537E">
                        <w:rPr>
                          <w:rFonts w:ascii="Times New Roman" w:hAnsi="Times New Roman" w:cs="Times New Roman"/>
                          <w:sz w:val="22"/>
                          <w:szCs w:val="22"/>
                        </w:rPr>
                        <w:t xml:space="preserve"> yılıyla birlikte hedeflerimiz, ihtiyaçlarımız, kaynaklarımız değişti. Bu değişiklik, yeni beklentileri</w:t>
                      </w:r>
                      <w:r>
                        <w:rPr>
                          <w:rFonts w:ascii="Times New Roman" w:hAnsi="Times New Roman" w:cs="Times New Roman"/>
                          <w:sz w:val="22"/>
                          <w:szCs w:val="22"/>
                        </w:rPr>
                        <w:t xml:space="preserve"> </w:t>
                      </w:r>
                      <w:r w:rsidRPr="004D537E">
                        <w:rPr>
                          <w:rFonts w:ascii="Times New Roman" w:hAnsi="Times New Roman" w:cs="Times New Roman"/>
                          <w:sz w:val="22"/>
                          <w:szCs w:val="22"/>
                        </w:rPr>
                        <w:t>ve yeni planlamaları beraberinde getirdi. Artık yapılacak her uygulama, geleceğe olan yatırımı işaret etmektedir.</w:t>
                      </w:r>
                      <w:r>
                        <w:rPr>
                          <w:rFonts w:ascii="Times New Roman" w:hAnsi="Times New Roman" w:cs="Times New Roman"/>
                          <w:sz w:val="22"/>
                          <w:szCs w:val="22"/>
                        </w:rPr>
                        <w:t xml:space="preserve"> </w:t>
                      </w:r>
                      <w:r w:rsidRPr="004D537E">
                        <w:rPr>
                          <w:rFonts w:ascii="Times New Roman" w:hAnsi="Times New Roman" w:cs="Times New Roman"/>
                          <w:sz w:val="22"/>
                          <w:szCs w:val="22"/>
                        </w:rPr>
                        <w:t>Bundan sonra yarar beklenen her çalışma planlı, mükemmel ve hatasız olmalıdır. Bundan hareketle tüm</w:t>
                      </w:r>
                      <w:r>
                        <w:rPr>
                          <w:rFonts w:ascii="Times New Roman" w:hAnsi="Times New Roman" w:cs="Times New Roman"/>
                          <w:sz w:val="22"/>
                          <w:szCs w:val="22"/>
                        </w:rPr>
                        <w:t xml:space="preserve"> </w:t>
                      </w:r>
                      <w:r w:rsidRPr="004D537E">
                        <w:rPr>
                          <w:rFonts w:ascii="Times New Roman" w:hAnsi="Times New Roman" w:cs="Times New Roman"/>
                          <w:sz w:val="22"/>
                          <w:szCs w:val="22"/>
                        </w:rPr>
                        <w:t>paydaşlarla güçlü ve zayıf yönlerimizi, fırsatlarımızı, iç ve dış tehditleri belirledik. Böylece bir fotoğraf daha</w:t>
                      </w:r>
                      <w:r>
                        <w:rPr>
                          <w:rFonts w:ascii="Times New Roman" w:hAnsi="Times New Roman" w:cs="Times New Roman"/>
                          <w:sz w:val="22"/>
                          <w:szCs w:val="22"/>
                        </w:rPr>
                        <w:t xml:space="preserve"> </w:t>
                      </w:r>
                      <w:r w:rsidRPr="004D537E">
                        <w:rPr>
                          <w:rFonts w:ascii="Times New Roman" w:hAnsi="Times New Roman" w:cs="Times New Roman"/>
                          <w:sz w:val="22"/>
                          <w:szCs w:val="22"/>
                        </w:rPr>
                        <w:t xml:space="preserve">çektik. Bu fotoğrafı, personelimiz, </w:t>
                      </w:r>
                      <w:r>
                        <w:rPr>
                          <w:rFonts w:ascii="Times New Roman" w:hAnsi="Times New Roman" w:cs="Times New Roman"/>
                          <w:sz w:val="22"/>
                          <w:szCs w:val="22"/>
                        </w:rPr>
                        <w:t>öğretmenlerimiz</w:t>
                      </w:r>
                      <w:r w:rsidRPr="004D537E">
                        <w:rPr>
                          <w:rFonts w:ascii="Times New Roman" w:hAnsi="Times New Roman" w:cs="Times New Roman"/>
                          <w:sz w:val="22"/>
                          <w:szCs w:val="22"/>
                        </w:rPr>
                        <w:t xml:space="preserve"> ve öğrencilerimizle paylaştık. Şu anda nerede olduğumuzu ve</w:t>
                      </w:r>
                      <w:r>
                        <w:rPr>
                          <w:rFonts w:ascii="Times New Roman" w:hAnsi="Times New Roman" w:cs="Times New Roman"/>
                          <w:sz w:val="22"/>
                          <w:szCs w:val="22"/>
                        </w:rPr>
                        <w:t xml:space="preserve"> </w:t>
                      </w:r>
                      <w:r w:rsidRPr="004D537E">
                        <w:rPr>
                          <w:rFonts w:ascii="Times New Roman" w:hAnsi="Times New Roman" w:cs="Times New Roman"/>
                          <w:sz w:val="22"/>
                          <w:szCs w:val="22"/>
                        </w:rPr>
                        <w:t>nereye gitmek istediğimizi anlamak adına bilgilendirme toplantıları yaptık. Her paydaş</w:t>
                      </w:r>
                      <w:r>
                        <w:rPr>
                          <w:rFonts w:ascii="Times New Roman" w:hAnsi="Times New Roman" w:cs="Times New Roman"/>
                          <w:sz w:val="22"/>
                          <w:szCs w:val="22"/>
                        </w:rPr>
                        <w:t>ımıza</w:t>
                      </w:r>
                      <w:r w:rsidRPr="004D537E">
                        <w:rPr>
                          <w:rFonts w:ascii="Times New Roman" w:hAnsi="Times New Roman" w:cs="Times New Roman"/>
                          <w:sz w:val="22"/>
                          <w:szCs w:val="22"/>
                        </w:rPr>
                        <w:t xml:space="preserve">, </w:t>
                      </w:r>
                      <w:r>
                        <w:rPr>
                          <w:rFonts w:ascii="Times New Roman" w:hAnsi="Times New Roman" w:cs="Times New Roman"/>
                          <w:sz w:val="22"/>
                          <w:szCs w:val="22"/>
                        </w:rPr>
                        <w:t xml:space="preserve">kurumumuz </w:t>
                      </w:r>
                      <w:r w:rsidRPr="004D537E">
                        <w:rPr>
                          <w:rFonts w:ascii="Times New Roman" w:hAnsi="Times New Roman" w:cs="Times New Roman"/>
                          <w:sz w:val="22"/>
                          <w:szCs w:val="22"/>
                        </w:rPr>
                        <w:t>için</w:t>
                      </w:r>
                      <w:r>
                        <w:rPr>
                          <w:rFonts w:ascii="Times New Roman" w:hAnsi="Times New Roman" w:cs="Times New Roman"/>
                          <w:sz w:val="22"/>
                          <w:szCs w:val="22"/>
                        </w:rPr>
                        <w:t xml:space="preserve"> </w:t>
                      </w:r>
                      <w:r w:rsidRPr="004D537E">
                        <w:rPr>
                          <w:rFonts w:ascii="Times New Roman" w:hAnsi="Times New Roman" w:cs="Times New Roman"/>
                          <w:sz w:val="22"/>
                          <w:szCs w:val="22"/>
                        </w:rPr>
                        <w:t xml:space="preserve">önümüzdeki 5 yılın planlamasını </w:t>
                      </w:r>
                      <w:r>
                        <w:rPr>
                          <w:rFonts w:ascii="Times New Roman" w:hAnsi="Times New Roman" w:cs="Times New Roman"/>
                          <w:sz w:val="22"/>
                          <w:szCs w:val="22"/>
                        </w:rPr>
                        <w:t>yapmalarını rica ettik</w:t>
                      </w:r>
                      <w:r w:rsidRPr="004D537E">
                        <w:rPr>
                          <w:rFonts w:ascii="Times New Roman" w:hAnsi="Times New Roman" w:cs="Times New Roman"/>
                          <w:sz w:val="22"/>
                          <w:szCs w:val="22"/>
                        </w:rPr>
                        <w:t>. Bu planlama ile geleceğin resmi şimdiden şekillenmeye başladı bile…</w:t>
                      </w:r>
                      <w:r w:rsidRPr="004D537E">
                        <w:rPr>
                          <w:rFonts w:ascii="Times New Roman" w:hAnsi="Times New Roman" w:cs="Times New Roman"/>
                          <w:sz w:val="22"/>
                          <w:szCs w:val="22"/>
                        </w:rPr>
                        <w:cr/>
                      </w:r>
                      <w:r>
                        <w:rPr>
                          <w:rFonts w:ascii="Times New Roman" w:hAnsi="Times New Roman" w:cs="Times New Roman"/>
                          <w:sz w:val="22"/>
                          <w:szCs w:val="22"/>
                        </w:rPr>
                        <w:t xml:space="preserve">   </w:t>
                      </w:r>
                      <w:r w:rsidRPr="002001C7">
                        <w:rPr>
                          <w:rFonts w:ascii="Times New Roman" w:hAnsi="Times New Roman" w:cs="Times New Roman"/>
                          <w:sz w:val="22"/>
                          <w:szCs w:val="22"/>
                        </w:rPr>
                        <w:t>Kısıtlı kaynaklarla başarılı olmaya çalışan kurumlar yeni ve süregelen sorumlulukları daha düşük</w:t>
                      </w:r>
                      <w:r>
                        <w:rPr>
                          <w:rFonts w:ascii="Times New Roman" w:hAnsi="Times New Roman" w:cs="Times New Roman"/>
                          <w:sz w:val="22"/>
                          <w:szCs w:val="22"/>
                        </w:rPr>
                        <w:t xml:space="preserve"> </w:t>
                      </w:r>
                      <w:r w:rsidRPr="002001C7">
                        <w:rPr>
                          <w:rFonts w:ascii="Times New Roman" w:hAnsi="Times New Roman" w:cs="Times New Roman"/>
                          <w:sz w:val="22"/>
                          <w:szCs w:val="22"/>
                        </w:rPr>
                        <w:t>maliyetle karşılamaya çalışırlar. Tüm yönetimsel iyileştirme çabaları gibi stratejik planlama, uzun vadede</w:t>
                      </w:r>
                      <w:r>
                        <w:rPr>
                          <w:rFonts w:ascii="Times New Roman" w:hAnsi="Times New Roman" w:cs="Times New Roman"/>
                          <w:sz w:val="22"/>
                          <w:szCs w:val="22"/>
                        </w:rPr>
                        <w:t xml:space="preserve"> </w:t>
                      </w:r>
                      <w:r w:rsidRPr="002001C7">
                        <w:rPr>
                          <w:rFonts w:ascii="Times New Roman" w:hAnsi="Times New Roman" w:cs="Times New Roman"/>
                          <w:sz w:val="22"/>
                          <w:szCs w:val="22"/>
                        </w:rPr>
                        <w:t>kendisini amorti eden bir yatırımdır. Bununla birlikte sihirli bir değnek değildir. Sonuç alabilmek için tüm</w:t>
                      </w:r>
                      <w:r>
                        <w:rPr>
                          <w:rFonts w:ascii="Times New Roman" w:hAnsi="Times New Roman" w:cs="Times New Roman"/>
                          <w:sz w:val="22"/>
                          <w:szCs w:val="22"/>
                        </w:rPr>
                        <w:t xml:space="preserve"> </w:t>
                      </w:r>
                      <w:r w:rsidRPr="002001C7">
                        <w:rPr>
                          <w:rFonts w:ascii="Times New Roman" w:hAnsi="Times New Roman" w:cs="Times New Roman"/>
                          <w:sz w:val="22"/>
                          <w:szCs w:val="22"/>
                        </w:rPr>
                        <w:t>yönetim ve kurum personeli planda yer alan yükümlülüklerle uyumlu olmalı ve hedeflere ulaşabilmek için plana</w:t>
                      </w:r>
                      <w:r>
                        <w:rPr>
                          <w:rFonts w:ascii="Times New Roman" w:hAnsi="Times New Roman" w:cs="Times New Roman"/>
                          <w:sz w:val="22"/>
                          <w:szCs w:val="22"/>
                        </w:rPr>
                        <w:t xml:space="preserve"> </w:t>
                      </w:r>
                      <w:r w:rsidRPr="002001C7">
                        <w:rPr>
                          <w:rFonts w:ascii="Times New Roman" w:hAnsi="Times New Roman" w:cs="Times New Roman"/>
                          <w:sz w:val="22"/>
                          <w:szCs w:val="22"/>
                        </w:rPr>
                        <w:t xml:space="preserve">önem vermelidirler. </w:t>
                      </w:r>
                      <w:r w:rsidRPr="002001C7">
                        <w:rPr>
                          <w:rFonts w:ascii="Times New Roman" w:hAnsi="Times New Roman" w:cs="Times New Roman"/>
                          <w:b/>
                          <w:sz w:val="22"/>
                          <w:szCs w:val="22"/>
                        </w:rPr>
                        <w:t>“Geçmişimizi incelemekten asla vazgeçmemeliyiz. Geçmişimizdeki yanlışlar, disiplinsiz strateji ve taktikleri bir kenara bırakarak geleceğe hazırlanmalıyız. İyi belirlenmiş bir hedef ile yeni ilke ve politikalar belirlemeliyiz. Tüm engellere karşı mükemmel olabilmek için bir kez daha plan yapma; gerçekleştirdiğimiz her planda daha iyiyi daha güzeli hedeflemeliyiz.”</w:t>
                      </w:r>
                    </w:p>
                    <w:p w14:paraId="2CDAAF20" w14:textId="77777777" w:rsidR="007E766B" w:rsidRPr="002001C7" w:rsidRDefault="007E766B" w:rsidP="00347C6C">
                      <w:pPr>
                        <w:pStyle w:val="AralkYok"/>
                        <w:shd w:val="clear" w:color="auto" w:fill="ACE9F8" w:themeFill="background2" w:themeFillTint="99"/>
                        <w:jc w:val="center"/>
                        <w:rPr>
                          <w:rFonts w:ascii="Arial" w:hAnsi="Arial" w:cs="Arial"/>
                          <w:b/>
                          <w:sz w:val="24"/>
                          <w:szCs w:val="22"/>
                        </w:rPr>
                      </w:pPr>
                    </w:p>
                    <w:p w14:paraId="2CDAAF21" w14:textId="77777777" w:rsidR="007E766B" w:rsidRPr="002001C7" w:rsidRDefault="007E766B" w:rsidP="00347C6C">
                      <w:pPr>
                        <w:pStyle w:val="AralkYok"/>
                        <w:shd w:val="clear" w:color="auto" w:fill="ACE9F8" w:themeFill="background2" w:themeFillTint="99"/>
                        <w:jc w:val="center"/>
                        <w:rPr>
                          <w:rFonts w:ascii="Arial" w:hAnsi="Arial" w:cs="Arial"/>
                          <w:b/>
                          <w:sz w:val="24"/>
                          <w:szCs w:val="22"/>
                        </w:rPr>
                      </w:pPr>
                      <w:r w:rsidRPr="002001C7">
                        <w:rPr>
                          <w:rFonts w:ascii="Arial" w:hAnsi="Arial" w:cs="Arial"/>
                          <w:b/>
                          <w:sz w:val="24"/>
                          <w:szCs w:val="22"/>
                        </w:rPr>
                        <w:t>Keşap Öğretmenevi ve Akşam Sanat Okulu</w:t>
                      </w:r>
                    </w:p>
                    <w:p w14:paraId="2CDAAF22" w14:textId="77777777" w:rsidR="007E766B" w:rsidRPr="002001C7" w:rsidRDefault="007E766B" w:rsidP="00347C6C">
                      <w:pPr>
                        <w:pStyle w:val="AralkYok"/>
                        <w:shd w:val="clear" w:color="auto" w:fill="ACE9F8" w:themeFill="background2" w:themeFillTint="99"/>
                        <w:jc w:val="center"/>
                        <w:rPr>
                          <w:rFonts w:ascii="Arial" w:hAnsi="Arial" w:cs="Arial"/>
                          <w:b/>
                          <w:sz w:val="24"/>
                          <w:szCs w:val="22"/>
                        </w:rPr>
                      </w:pPr>
                      <w:r w:rsidRPr="002001C7">
                        <w:rPr>
                          <w:rFonts w:ascii="Arial" w:hAnsi="Arial" w:cs="Arial"/>
                          <w:b/>
                          <w:sz w:val="24"/>
                          <w:szCs w:val="22"/>
                        </w:rPr>
                        <w:t>Müdürlüğü</w:t>
                      </w:r>
                    </w:p>
                  </w:txbxContent>
                </v:textbox>
                <w10:wrap type="square" anchorx="margin"/>
              </v:shape>
            </w:pict>
          </mc:Fallback>
        </mc:AlternateContent>
      </w:r>
    </w:p>
    <w:p w14:paraId="2CDAACED" w14:textId="77777777" w:rsidR="00E52D26" w:rsidRDefault="00E52D26" w:rsidP="008C17AB">
      <w:pPr>
        <w:rPr>
          <w:sz w:val="28"/>
        </w:rPr>
      </w:pPr>
    </w:p>
    <w:p w14:paraId="2CDAAE6D" w14:textId="77777777" w:rsidR="00252EBD" w:rsidRPr="00252EBD" w:rsidRDefault="00252EBD" w:rsidP="00252EBD">
      <w:pPr>
        <w:jc w:val="center"/>
        <w:rPr>
          <w:rFonts w:ascii="Calibri" w:hAnsi="Calibri"/>
          <w:b/>
          <w:sz w:val="32"/>
        </w:rPr>
      </w:pPr>
      <w:r w:rsidRPr="00252EBD">
        <w:rPr>
          <w:rFonts w:ascii="Calibri" w:hAnsi="Calibri"/>
          <w:b/>
          <w:sz w:val="32"/>
        </w:rPr>
        <w:lastRenderedPageBreak/>
        <w:t xml:space="preserve">MİSYONUMUZ </w:t>
      </w:r>
    </w:p>
    <w:p w14:paraId="2CDAAE6E" w14:textId="77777777" w:rsidR="00252EBD" w:rsidRPr="00252EBD" w:rsidRDefault="006F11FA" w:rsidP="00252EBD">
      <w:pPr>
        <w:jc w:val="center"/>
        <w:rPr>
          <w:rFonts w:ascii="Calibri" w:hAnsi="Calibri"/>
          <w:b/>
          <w:sz w:val="32"/>
        </w:rPr>
      </w:pPr>
      <w:r w:rsidRPr="00252EBD">
        <w:rPr>
          <w:rFonts w:ascii="Calibri" w:hAnsi="Calibri"/>
          <w:b/>
          <w:sz w:val="32"/>
        </w:rPr>
        <w:t xml:space="preserve"> </w:t>
      </w:r>
    </w:p>
    <w:p w14:paraId="2CDAAE73" w14:textId="586A992D" w:rsidR="00252EBD" w:rsidRPr="00252EBD" w:rsidRDefault="006F11FA" w:rsidP="008F6434">
      <w:pPr>
        <w:jc w:val="center"/>
        <w:rPr>
          <w:rFonts w:ascii="Calibri" w:hAnsi="Calibri"/>
          <w:b/>
          <w:sz w:val="28"/>
        </w:rPr>
      </w:pPr>
      <w:r w:rsidRPr="00252EBD">
        <w:rPr>
          <w:rFonts w:ascii="Calibri" w:hAnsi="Calibri"/>
          <w:b/>
          <w:sz w:val="28"/>
        </w:rPr>
        <w:t xml:space="preserve"> </w:t>
      </w:r>
    </w:p>
    <w:p w14:paraId="2CDAAE75" w14:textId="1F6AFE74" w:rsidR="00252EBD" w:rsidRPr="00252EBD" w:rsidRDefault="008F6434" w:rsidP="00C45630">
      <w:pPr>
        <w:rPr>
          <w:rFonts w:ascii="Calibri" w:hAnsi="Calibri"/>
          <w:b/>
          <w:sz w:val="28"/>
        </w:rPr>
      </w:pPr>
      <w:r>
        <w:rPr>
          <w:rFonts w:ascii="Calibri" w:hAnsi="Calibri"/>
          <w:b/>
          <w:sz w:val="28"/>
        </w:rPr>
        <w:t>Misafirlerimizin</w:t>
      </w:r>
      <w:r w:rsidR="00252EBD" w:rsidRPr="00252EBD">
        <w:rPr>
          <w:rFonts w:ascii="Calibri" w:hAnsi="Calibri"/>
          <w:b/>
          <w:sz w:val="28"/>
        </w:rPr>
        <w:t xml:space="preserve"> </w:t>
      </w:r>
      <w:r w:rsidR="006F11FA" w:rsidRPr="00252EBD">
        <w:rPr>
          <w:rFonts w:ascii="Calibri" w:hAnsi="Calibri"/>
          <w:b/>
          <w:sz w:val="28"/>
        </w:rPr>
        <w:t xml:space="preserve">Her Türlü İhtiyaçlarını Yetkimiz, Çalışma Şartlarımız Ölçüsünde </w:t>
      </w:r>
      <w:r w:rsidR="00654F53" w:rsidRPr="00252EBD">
        <w:rPr>
          <w:rFonts w:ascii="Calibri" w:hAnsi="Calibri"/>
          <w:b/>
          <w:sz w:val="28"/>
        </w:rPr>
        <w:t>Karşılayabilmektir</w:t>
      </w:r>
      <w:r w:rsidR="006F11FA" w:rsidRPr="00252EBD">
        <w:rPr>
          <w:rFonts w:ascii="Calibri" w:hAnsi="Calibri"/>
          <w:b/>
          <w:sz w:val="28"/>
        </w:rPr>
        <w:t xml:space="preserve">. </w:t>
      </w:r>
    </w:p>
    <w:p w14:paraId="2CDAAE76" w14:textId="77777777" w:rsidR="00252EBD" w:rsidRPr="00252EBD" w:rsidRDefault="00252EBD" w:rsidP="00252EBD">
      <w:pPr>
        <w:jc w:val="center"/>
        <w:rPr>
          <w:rFonts w:ascii="Calibri" w:hAnsi="Calibri"/>
          <w:b/>
          <w:sz w:val="28"/>
        </w:rPr>
      </w:pPr>
      <w:r w:rsidRPr="00252EBD">
        <w:rPr>
          <w:rFonts w:ascii="Calibri" w:hAnsi="Calibri"/>
          <w:b/>
          <w:sz w:val="28"/>
        </w:rPr>
        <w:t xml:space="preserve"> </w:t>
      </w:r>
    </w:p>
    <w:p w14:paraId="2CDAAE77" w14:textId="77777777" w:rsidR="00252EBD" w:rsidRPr="00252EBD" w:rsidRDefault="00252EBD" w:rsidP="00252EBD">
      <w:pPr>
        <w:jc w:val="center"/>
        <w:rPr>
          <w:rFonts w:ascii="Calibri" w:hAnsi="Calibri"/>
          <w:b/>
          <w:sz w:val="32"/>
        </w:rPr>
      </w:pPr>
      <w:r w:rsidRPr="00252EBD">
        <w:rPr>
          <w:rFonts w:ascii="Calibri" w:hAnsi="Calibri"/>
          <w:b/>
          <w:sz w:val="32"/>
        </w:rPr>
        <w:t xml:space="preserve"> </w:t>
      </w:r>
    </w:p>
    <w:p w14:paraId="2CDAAE78" w14:textId="77777777" w:rsidR="00252EBD" w:rsidRPr="00252EBD" w:rsidRDefault="00252EBD" w:rsidP="00252EBD">
      <w:pPr>
        <w:jc w:val="center"/>
        <w:rPr>
          <w:rFonts w:ascii="Calibri" w:hAnsi="Calibri"/>
          <w:b/>
          <w:sz w:val="32"/>
        </w:rPr>
      </w:pPr>
      <w:r w:rsidRPr="00252EBD">
        <w:rPr>
          <w:rFonts w:ascii="Calibri" w:hAnsi="Calibri"/>
          <w:b/>
          <w:sz w:val="32"/>
        </w:rPr>
        <w:t xml:space="preserve">VİZYONUMUZ </w:t>
      </w:r>
    </w:p>
    <w:p w14:paraId="2CDAAE7F" w14:textId="76B65082" w:rsidR="006F11FA" w:rsidRDefault="00C45630" w:rsidP="008F6434">
      <w:pPr>
        <w:rPr>
          <w:rFonts w:ascii="Calibri" w:hAnsi="Calibri"/>
          <w:b/>
          <w:sz w:val="28"/>
        </w:rPr>
      </w:pPr>
      <w:r>
        <w:rPr>
          <w:rFonts w:ascii="Calibri" w:hAnsi="Calibri"/>
          <w:b/>
          <w:sz w:val="28"/>
        </w:rPr>
        <w:t>Müşteri memnuniyetini arttırmak için, e</w:t>
      </w:r>
      <w:r w:rsidRPr="00252EBD">
        <w:rPr>
          <w:rFonts w:ascii="Calibri" w:hAnsi="Calibri"/>
          <w:b/>
          <w:sz w:val="28"/>
        </w:rPr>
        <w:t>ğitimli ve uzman personeli il</w:t>
      </w:r>
      <w:r>
        <w:rPr>
          <w:rFonts w:ascii="Calibri" w:hAnsi="Calibri"/>
          <w:b/>
          <w:sz w:val="28"/>
        </w:rPr>
        <w:t>e en üst derecede hizmet sunan</w:t>
      </w:r>
      <w:r w:rsidRPr="00252EBD">
        <w:rPr>
          <w:rFonts w:ascii="Calibri" w:hAnsi="Calibri"/>
          <w:b/>
          <w:sz w:val="28"/>
        </w:rPr>
        <w:t>, hedeflerini zamanı</w:t>
      </w:r>
      <w:r>
        <w:rPr>
          <w:rFonts w:ascii="Calibri" w:hAnsi="Calibri"/>
          <w:b/>
          <w:sz w:val="28"/>
        </w:rPr>
        <w:t xml:space="preserve">nda ve eksiksiz yerine getiren, </w:t>
      </w:r>
      <w:r w:rsidRPr="00252EBD">
        <w:rPr>
          <w:rFonts w:ascii="Calibri" w:hAnsi="Calibri"/>
          <w:b/>
          <w:sz w:val="28"/>
        </w:rPr>
        <w:t>hizmet</w:t>
      </w:r>
      <w:r>
        <w:rPr>
          <w:rFonts w:ascii="Calibri" w:hAnsi="Calibri"/>
          <w:b/>
          <w:sz w:val="28"/>
        </w:rPr>
        <w:t>te</w:t>
      </w:r>
      <w:r w:rsidRPr="00252EBD">
        <w:rPr>
          <w:rFonts w:ascii="Calibri" w:hAnsi="Calibri"/>
          <w:b/>
          <w:sz w:val="28"/>
        </w:rPr>
        <w:t xml:space="preserve"> ve kalite sist</w:t>
      </w:r>
      <w:r>
        <w:rPr>
          <w:rFonts w:ascii="Calibri" w:hAnsi="Calibri"/>
          <w:b/>
          <w:sz w:val="28"/>
        </w:rPr>
        <w:t>emini sürekli iyileştiren bir kurum olmak.</w:t>
      </w:r>
    </w:p>
    <w:p w14:paraId="4B3B9133" w14:textId="77777777" w:rsidR="00C45630" w:rsidRDefault="00C45630" w:rsidP="005C01D9">
      <w:pPr>
        <w:jc w:val="center"/>
        <w:rPr>
          <w:rFonts w:ascii="Arial" w:hAnsi="Arial" w:cs="Arial"/>
          <w:b/>
          <w:color w:val="FF0000"/>
          <w:sz w:val="32"/>
        </w:rPr>
      </w:pPr>
    </w:p>
    <w:p w14:paraId="473E22AD" w14:textId="77777777" w:rsidR="00C45630" w:rsidRDefault="00C45630" w:rsidP="005C01D9">
      <w:pPr>
        <w:jc w:val="center"/>
        <w:rPr>
          <w:rFonts w:ascii="Arial" w:hAnsi="Arial" w:cs="Arial"/>
          <w:b/>
          <w:color w:val="FF0000"/>
          <w:sz w:val="32"/>
        </w:rPr>
      </w:pPr>
    </w:p>
    <w:p w14:paraId="35C515D3" w14:textId="77777777" w:rsidR="00C45630" w:rsidRDefault="00C45630" w:rsidP="005C01D9">
      <w:pPr>
        <w:jc w:val="center"/>
        <w:rPr>
          <w:rFonts w:ascii="Arial" w:hAnsi="Arial" w:cs="Arial"/>
          <w:b/>
          <w:color w:val="FF0000"/>
          <w:sz w:val="32"/>
        </w:rPr>
      </w:pPr>
    </w:p>
    <w:p w14:paraId="64E3045C" w14:textId="77777777" w:rsidR="00C45630" w:rsidRDefault="00C45630" w:rsidP="005C01D9">
      <w:pPr>
        <w:jc w:val="center"/>
        <w:rPr>
          <w:rFonts w:ascii="Arial" w:hAnsi="Arial" w:cs="Arial"/>
          <w:b/>
          <w:color w:val="FF0000"/>
          <w:sz w:val="32"/>
        </w:rPr>
      </w:pPr>
    </w:p>
    <w:p w14:paraId="742B2CEA" w14:textId="77777777" w:rsidR="00C45630" w:rsidRDefault="00C45630" w:rsidP="005C01D9">
      <w:pPr>
        <w:jc w:val="center"/>
        <w:rPr>
          <w:rFonts w:ascii="Arial" w:hAnsi="Arial" w:cs="Arial"/>
          <w:b/>
          <w:color w:val="FF0000"/>
          <w:sz w:val="32"/>
        </w:rPr>
      </w:pPr>
    </w:p>
    <w:p w14:paraId="3766F1A3" w14:textId="77777777" w:rsidR="00C45630" w:rsidRDefault="00C45630" w:rsidP="005C01D9">
      <w:pPr>
        <w:jc w:val="center"/>
        <w:rPr>
          <w:rFonts w:ascii="Arial" w:hAnsi="Arial" w:cs="Arial"/>
          <w:b/>
          <w:color w:val="FF0000"/>
          <w:sz w:val="32"/>
        </w:rPr>
      </w:pPr>
    </w:p>
    <w:p w14:paraId="0350D1F6" w14:textId="77777777" w:rsidR="00C45630" w:rsidRDefault="00C45630" w:rsidP="005C01D9">
      <w:pPr>
        <w:jc w:val="center"/>
        <w:rPr>
          <w:rFonts w:ascii="Arial" w:hAnsi="Arial" w:cs="Arial"/>
          <w:b/>
          <w:color w:val="FF0000"/>
          <w:sz w:val="32"/>
        </w:rPr>
      </w:pPr>
    </w:p>
    <w:p w14:paraId="4E937261" w14:textId="77777777" w:rsidR="00C45630" w:rsidRDefault="00C45630" w:rsidP="005C01D9">
      <w:pPr>
        <w:jc w:val="center"/>
        <w:rPr>
          <w:rFonts w:ascii="Arial" w:hAnsi="Arial" w:cs="Arial"/>
          <w:b/>
          <w:color w:val="FF0000"/>
          <w:sz w:val="32"/>
        </w:rPr>
      </w:pPr>
    </w:p>
    <w:p w14:paraId="0997CCEF" w14:textId="77777777" w:rsidR="00C45630" w:rsidRDefault="00C45630" w:rsidP="005C01D9">
      <w:pPr>
        <w:jc w:val="center"/>
        <w:rPr>
          <w:rFonts w:ascii="Arial" w:hAnsi="Arial" w:cs="Arial"/>
          <w:b/>
          <w:color w:val="FF0000"/>
          <w:sz w:val="32"/>
        </w:rPr>
      </w:pPr>
    </w:p>
    <w:p w14:paraId="1F9DA134" w14:textId="77777777" w:rsidR="00C45630" w:rsidRDefault="00C45630" w:rsidP="005C01D9">
      <w:pPr>
        <w:jc w:val="center"/>
        <w:rPr>
          <w:rFonts w:ascii="Arial" w:hAnsi="Arial" w:cs="Arial"/>
          <w:b/>
          <w:color w:val="FF0000"/>
          <w:sz w:val="32"/>
        </w:rPr>
      </w:pPr>
    </w:p>
    <w:p w14:paraId="7D3DFA17" w14:textId="77777777" w:rsidR="00C45630" w:rsidRDefault="00C45630" w:rsidP="005C01D9">
      <w:pPr>
        <w:jc w:val="center"/>
        <w:rPr>
          <w:rFonts w:ascii="Arial" w:hAnsi="Arial" w:cs="Arial"/>
          <w:b/>
          <w:color w:val="FF0000"/>
          <w:sz w:val="32"/>
        </w:rPr>
      </w:pPr>
    </w:p>
    <w:p w14:paraId="4DB03905" w14:textId="77777777" w:rsidR="00C45630" w:rsidRDefault="00C45630" w:rsidP="005C01D9">
      <w:pPr>
        <w:jc w:val="center"/>
        <w:rPr>
          <w:rFonts w:ascii="Arial" w:hAnsi="Arial" w:cs="Arial"/>
          <w:b/>
          <w:color w:val="FF0000"/>
          <w:sz w:val="32"/>
        </w:rPr>
      </w:pPr>
    </w:p>
    <w:p w14:paraId="7C88479C" w14:textId="77777777" w:rsidR="00C45630" w:rsidRDefault="00C45630" w:rsidP="005C01D9">
      <w:pPr>
        <w:jc w:val="center"/>
        <w:rPr>
          <w:rFonts w:ascii="Arial" w:hAnsi="Arial" w:cs="Arial"/>
          <w:b/>
          <w:color w:val="FF0000"/>
          <w:sz w:val="32"/>
        </w:rPr>
      </w:pPr>
    </w:p>
    <w:p w14:paraId="133020DD" w14:textId="77777777" w:rsidR="00C45630" w:rsidRDefault="00C45630" w:rsidP="005C01D9">
      <w:pPr>
        <w:jc w:val="center"/>
        <w:rPr>
          <w:rFonts w:ascii="Arial" w:hAnsi="Arial" w:cs="Arial"/>
          <w:b/>
          <w:color w:val="FF0000"/>
          <w:sz w:val="32"/>
        </w:rPr>
      </w:pPr>
    </w:p>
    <w:p w14:paraId="2CDAAE82" w14:textId="3869750F" w:rsidR="005C01D9" w:rsidRPr="00D2737D" w:rsidRDefault="005C01D9" w:rsidP="00D2737D">
      <w:pPr>
        <w:jc w:val="both"/>
        <w:rPr>
          <w:rFonts w:ascii="Arial" w:hAnsi="Arial" w:cs="Arial"/>
          <w:b/>
          <w:color w:val="0070C0"/>
          <w:sz w:val="28"/>
          <w:szCs w:val="28"/>
        </w:rPr>
      </w:pPr>
    </w:p>
    <w:tbl>
      <w:tblPr>
        <w:tblStyle w:val="TabloKlavuzu"/>
        <w:tblpPr w:leftFromText="141" w:rightFromText="141" w:vertAnchor="text" w:horzAnchor="margin" w:tblpX="-436" w:tblpY="15"/>
        <w:tblW w:w="10456" w:type="dxa"/>
        <w:shd w:val="clear" w:color="auto" w:fill="E87D37" w:themeFill="accent5"/>
        <w:tblLook w:val="04A0" w:firstRow="1" w:lastRow="0" w:firstColumn="1" w:lastColumn="0" w:noHBand="0" w:noVBand="1"/>
      </w:tblPr>
      <w:tblGrid>
        <w:gridCol w:w="10456"/>
      </w:tblGrid>
      <w:tr w:rsidR="009F505B" w14:paraId="42AEA287" w14:textId="77777777" w:rsidTr="00912789">
        <w:tc>
          <w:tcPr>
            <w:tcW w:w="10456" w:type="dxa"/>
            <w:shd w:val="clear" w:color="auto" w:fill="EF47C8" w:themeFill="accent2" w:themeFillTint="99"/>
          </w:tcPr>
          <w:p w14:paraId="6C904BE7" w14:textId="3A1A572B" w:rsidR="009F505B" w:rsidRDefault="00C45630" w:rsidP="00C45630">
            <w:pPr>
              <w:pStyle w:val="ListeParagraf"/>
              <w:ind w:left="0"/>
              <w:jc w:val="both"/>
              <w:rPr>
                <w:rFonts w:ascii="Calibri" w:hAnsi="Calibri"/>
                <w:b/>
                <w:sz w:val="26"/>
                <w:szCs w:val="26"/>
                <w:u w:val="single"/>
              </w:rPr>
            </w:pPr>
            <w:r>
              <w:rPr>
                <w:rFonts w:ascii="Calibri" w:hAnsi="Calibri"/>
                <w:b/>
                <w:sz w:val="26"/>
                <w:szCs w:val="26"/>
                <w:u w:val="single"/>
              </w:rPr>
              <w:t>SAM</w:t>
            </w:r>
            <w:r w:rsidR="009F505B" w:rsidRPr="005C01D9">
              <w:rPr>
                <w:rFonts w:ascii="Calibri" w:hAnsi="Calibri"/>
                <w:b/>
                <w:sz w:val="26"/>
                <w:szCs w:val="26"/>
                <w:u w:val="single"/>
              </w:rPr>
              <w:t xml:space="preserve"> 1:</w:t>
            </w:r>
          </w:p>
          <w:p w14:paraId="649EFF22" w14:textId="3CDEA138" w:rsidR="009F505B" w:rsidRDefault="009F505B" w:rsidP="00C45630">
            <w:pPr>
              <w:pStyle w:val="ListeParagraf"/>
              <w:ind w:left="0"/>
              <w:jc w:val="both"/>
              <w:rPr>
                <w:rFonts w:ascii="Calibri" w:hAnsi="Calibri"/>
                <w:b/>
                <w:sz w:val="26"/>
                <w:szCs w:val="26"/>
              </w:rPr>
            </w:pPr>
            <w:r>
              <w:rPr>
                <w:rFonts w:ascii="Calibri" w:hAnsi="Calibri"/>
                <w:b/>
                <w:sz w:val="26"/>
                <w:szCs w:val="26"/>
              </w:rPr>
              <w:t>KURUM BİNAMIZIN BAKIMININ YAPILMASI VE GÖRÜNÜMÜNÜN DEĞİŞTİRİLEREK HİZMET KALİTESİNİN ARTTIRILMASI</w:t>
            </w:r>
          </w:p>
        </w:tc>
      </w:tr>
    </w:tbl>
    <w:p w14:paraId="2CDAAE95" w14:textId="77777777" w:rsidR="008C3713" w:rsidRPr="00D2737D" w:rsidRDefault="008C3713" w:rsidP="00D2737D">
      <w:pPr>
        <w:jc w:val="both"/>
        <w:rPr>
          <w:rFonts w:ascii="Calibri" w:hAnsi="Calibri"/>
          <w:b/>
          <w:sz w:val="26"/>
          <w:szCs w:val="26"/>
        </w:rPr>
      </w:pPr>
    </w:p>
    <w:p w14:paraId="003550A7" w14:textId="77777777" w:rsidR="00D2737D" w:rsidRDefault="00D2737D" w:rsidP="000F4D06">
      <w:pPr>
        <w:pStyle w:val="ListeParagraf"/>
        <w:ind w:left="504"/>
        <w:jc w:val="both"/>
        <w:rPr>
          <w:rFonts w:ascii="Calibri" w:hAnsi="Calibri"/>
          <w:b/>
          <w:sz w:val="26"/>
          <w:szCs w:val="26"/>
        </w:rPr>
      </w:pPr>
    </w:p>
    <w:tbl>
      <w:tblPr>
        <w:tblStyle w:val="KlavuzuTablo4-Vurgu61"/>
        <w:tblW w:w="10491" w:type="dxa"/>
        <w:tblInd w:w="-431" w:type="dxa"/>
        <w:shd w:val="clear" w:color="auto" w:fill="86C4EE" w:themeFill="text2" w:themeFillTint="66"/>
        <w:tblLayout w:type="fixed"/>
        <w:tblLook w:val="04A0" w:firstRow="1" w:lastRow="0" w:firstColumn="1" w:lastColumn="0" w:noHBand="0" w:noVBand="1"/>
      </w:tblPr>
      <w:tblGrid>
        <w:gridCol w:w="10491"/>
      </w:tblGrid>
      <w:tr w:rsidR="00C40A50" w14:paraId="6BCFF32B" w14:textId="77777777" w:rsidTr="00912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shd w:val="clear" w:color="auto" w:fill="941A1A" w:themeFill="accent6" w:themeFillShade="BF"/>
          </w:tcPr>
          <w:p w14:paraId="7C7CAC8A" w14:textId="1A688D36" w:rsidR="00C40A50" w:rsidRPr="00C45630" w:rsidRDefault="00C45630" w:rsidP="00C45630">
            <w:pPr>
              <w:jc w:val="both"/>
              <w:rPr>
                <w:rFonts w:ascii="Calibri" w:hAnsi="Calibri"/>
                <w:sz w:val="26"/>
                <w:szCs w:val="26"/>
              </w:rPr>
            </w:pPr>
            <w:r>
              <w:rPr>
                <w:rFonts w:ascii="Calibri" w:hAnsi="Calibri"/>
                <w:sz w:val="26"/>
                <w:szCs w:val="26"/>
              </w:rPr>
              <w:t xml:space="preserve">SH </w:t>
            </w:r>
            <w:proofErr w:type="gramStart"/>
            <w:r>
              <w:rPr>
                <w:rFonts w:ascii="Calibri" w:hAnsi="Calibri"/>
                <w:sz w:val="26"/>
                <w:szCs w:val="26"/>
              </w:rPr>
              <w:t>1.</w:t>
            </w:r>
            <w:r w:rsidR="00C40A50" w:rsidRPr="00C45630">
              <w:rPr>
                <w:rFonts w:ascii="Calibri" w:hAnsi="Calibri"/>
                <w:sz w:val="26"/>
                <w:szCs w:val="26"/>
              </w:rPr>
              <w:t>1</w:t>
            </w:r>
            <w:proofErr w:type="gramEnd"/>
            <w:r w:rsidR="00C40A50" w:rsidRPr="00C45630">
              <w:rPr>
                <w:rFonts w:ascii="Calibri" w:hAnsi="Calibri"/>
                <w:sz w:val="26"/>
                <w:szCs w:val="26"/>
              </w:rPr>
              <w:t xml:space="preserve">:  </w:t>
            </w:r>
          </w:p>
          <w:p w14:paraId="1042C017" w14:textId="37FE1314" w:rsidR="00C40A50" w:rsidRDefault="00C40A50" w:rsidP="00C40A50">
            <w:pPr>
              <w:pStyle w:val="ListeParagraf"/>
              <w:ind w:left="0"/>
              <w:jc w:val="both"/>
              <w:rPr>
                <w:rFonts w:ascii="Calibri" w:hAnsi="Calibri"/>
                <w:b w:val="0"/>
                <w:sz w:val="26"/>
                <w:szCs w:val="26"/>
              </w:rPr>
            </w:pPr>
            <w:r>
              <w:rPr>
                <w:rFonts w:ascii="Calibri" w:hAnsi="Calibri"/>
                <w:sz w:val="26"/>
                <w:szCs w:val="26"/>
              </w:rPr>
              <w:t>Kurum binasının ihtiyaç duyulan bakımlarının yapılması</w:t>
            </w:r>
            <w:r w:rsidR="00C45630">
              <w:rPr>
                <w:rFonts w:ascii="Calibri" w:hAnsi="Calibri"/>
                <w:sz w:val="26"/>
                <w:szCs w:val="26"/>
              </w:rPr>
              <w:t>.</w:t>
            </w:r>
          </w:p>
        </w:tc>
      </w:tr>
      <w:tr w:rsidR="00C40A50" w14:paraId="489EE2A6" w14:textId="77777777" w:rsidTr="00912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shd w:val="clear" w:color="auto" w:fill="92D050"/>
          </w:tcPr>
          <w:p w14:paraId="436964F0" w14:textId="1CDDA932" w:rsidR="003D0A1F" w:rsidRDefault="003D0A1F" w:rsidP="00C45630">
            <w:pPr>
              <w:jc w:val="both"/>
              <w:rPr>
                <w:rFonts w:ascii="Calibri" w:hAnsi="Calibri"/>
                <w:sz w:val="26"/>
                <w:szCs w:val="26"/>
              </w:rPr>
            </w:pPr>
          </w:p>
          <w:p w14:paraId="3D521CDC" w14:textId="77777777" w:rsidR="003D0A1F" w:rsidRDefault="00904BAA" w:rsidP="003D0A1F">
            <w:pPr>
              <w:ind w:right="537"/>
              <w:jc w:val="both"/>
              <w:rPr>
                <w:rFonts w:ascii="Calibri" w:hAnsi="Calibri"/>
                <w:sz w:val="26"/>
                <w:szCs w:val="26"/>
              </w:rPr>
            </w:pPr>
            <w:r>
              <w:rPr>
                <w:rFonts w:ascii="Calibri" w:hAnsi="Calibri"/>
                <w:sz w:val="26"/>
                <w:szCs w:val="26"/>
              </w:rPr>
              <w:t xml:space="preserve">HEDEFİN MEVCUT </w:t>
            </w:r>
            <w:proofErr w:type="gramStart"/>
            <w:r>
              <w:rPr>
                <w:rFonts w:ascii="Calibri" w:hAnsi="Calibri"/>
                <w:sz w:val="26"/>
                <w:szCs w:val="26"/>
              </w:rPr>
              <w:t>DURUMU :</w:t>
            </w:r>
            <w:proofErr w:type="gramEnd"/>
          </w:p>
          <w:p w14:paraId="111D6038" w14:textId="5AC93838" w:rsidR="00904BAA" w:rsidRDefault="00904BAA" w:rsidP="003D0A1F">
            <w:pPr>
              <w:ind w:right="537"/>
              <w:jc w:val="both"/>
              <w:rPr>
                <w:rFonts w:ascii="Calibri" w:hAnsi="Calibri"/>
                <w:b w:val="0"/>
                <w:sz w:val="24"/>
                <w:szCs w:val="24"/>
              </w:rPr>
            </w:pPr>
          </w:p>
          <w:p w14:paraId="528D841A" w14:textId="4D03CA88" w:rsidR="00904BAA" w:rsidRDefault="00904BAA" w:rsidP="003D0A1F">
            <w:pPr>
              <w:ind w:right="537"/>
              <w:jc w:val="both"/>
              <w:rPr>
                <w:rFonts w:ascii="Calibri" w:hAnsi="Calibri"/>
                <w:b w:val="0"/>
                <w:sz w:val="24"/>
                <w:szCs w:val="24"/>
              </w:rPr>
            </w:pPr>
            <w:r>
              <w:rPr>
                <w:rFonts w:ascii="Calibri" w:hAnsi="Calibri"/>
                <w:b w:val="0"/>
                <w:sz w:val="24"/>
                <w:szCs w:val="24"/>
              </w:rPr>
              <w:t xml:space="preserve">    Binanın dış cephe ısı yalıtım ve boya işlemleri 2015 yılı içerisinde gerçekleşmiş olması kurumun enerjiden</w:t>
            </w:r>
            <w:r w:rsidR="00C662CD">
              <w:rPr>
                <w:rFonts w:ascii="Calibri" w:hAnsi="Calibri"/>
                <w:b w:val="0"/>
                <w:sz w:val="24"/>
                <w:szCs w:val="24"/>
              </w:rPr>
              <w:t xml:space="preserve"> </w:t>
            </w:r>
            <w:r w:rsidR="009F168D">
              <w:rPr>
                <w:rFonts w:ascii="Calibri" w:hAnsi="Calibri"/>
                <w:sz w:val="24"/>
                <w:szCs w:val="24"/>
              </w:rPr>
              <w:t>2017</w:t>
            </w:r>
            <w:r w:rsidR="009F168D">
              <w:rPr>
                <w:rFonts w:ascii="Calibri" w:hAnsi="Calibri"/>
                <w:b w:val="0"/>
                <w:sz w:val="24"/>
                <w:szCs w:val="24"/>
              </w:rPr>
              <w:t xml:space="preserve"> yılında en az %30</w:t>
            </w:r>
            <w:r>
              <w:rPr>
                <w:rFonts w:ascii="Calibri" w:hAnsi="Calibri"/>
                <w:b w:val="0"/>
                <w:sz w:val="24"/>
                <w:szCs w:val="24"/>
              </w:rPr>
              <w:t xml:space="preserve"> tasarruf ettiğini göstermektedir.</w:t>
            </w:r>
          </w:p>
          <w:p w14:paraId="3B3817FF" w14:textId="3CC9CB03" w:rsidR="00904BAA" w:rsidRDefault="00904BAA" w:rsidP="003D0A1F">
            <w:pPr>
              <w:ind w:right="537"/>
              <w:jc w:val="both"/>
              <w:rPr>
                <w:rFonts w:ascii="Calibri" w:hAnsi="Calibri"/>
                <w:b w:val="0"/>
                <w:sz w:val="24"/>
                <w:szCs w:val="24"/>
              </w:rPr>
            </w:pPr>
            <w:r>
              <w:rPr>
                <w:rFonts w:ascii="Calibri" w:hAnsi="Calibri"/>
                <w:b w:val="0"/>
                <w:sz w:val="24"/>
                <w:szCs w:val="24"/>
              </w:rPr>
              <w:t xml:space="preserve">    Son kat çatıdan gelen soğuklar sebebiyle ısınmada zorlanırken 2015 yılı içerisinde gerekli </w:t>
            </w:r>
            <w:proofErr w:type="gramStart"/>
            <w:r>
              <w:rPr>
                <w:rFonts w:ascii="Calibri" w:hAnsi="Calibri"/>
                <w:b w:val="0"/>
                <w:sz w:val="24"/>
                <w:szCs w:val="24"/>
              </w:rPr>
              <w:t>izolasyon</w:t>
            </w:r>
            <w:proofErr w:type="gramEnd"/>
            <w:r>
              <w:rPr>
                <w:rFonts w:ascii="Calibri" w:hAnsi="Calibri"/>
                <w:b w:val="0"/>
                <w:sz w:val="24"/>
                <w:szCs w:val="24"/>
              </w:rPr>
              <w:t xml:space="preserve"> malzemeyle döşenmesi sonucu bu durum ortadan kalkmıştır.</w:t>
            </w:r>
          </w:p>
          <w:p w14:paraId="4788038E" w14:textId="77777777" w:rsidR="00C717D8" w:rsidRDefault="00C717D8" w:rsidP="003D0A1F">
            <w:pPr>
              <w:ind w:right="537"/>
              <w:jc w:val="both"/>
              <w:rPr>
                <w:rFonts w:ascii="Calibri" w:hAnsi="Calibri"/>
                <w:b w:val="0"/>
                <w:sz w:val="24"/>
                <w:szCs w:val="24"/>
              </w:rPr>
            </w:pPr>
            <w:r>
              <w:rPr>
                <w:rFonts w:ascii="Calibri" w:hAnsi="Calibri"/>
                <w:b w:val="0"/>
                <w:sz w:val="24"/>
                <w:szCs w:val="24"/>
              </w:rPr>
              <w:t xml:space="preserve">    Merdiven korkuluklarının mevcut durumunun iyi olması nedeniyle herhangi bir müdahaleye gerek duyulmamıştır.</w:t>
            </w:r>
          </w:p>
          <w:p w14:paraId="3BF8D023" w14:textId="7E271821" w:rsidR="00E43040" w:rsidRDefault="00C717D8" w:rsidP="003D0A1F">
            <w:pPr>
              <w:ind w:right="537"/>
              <w:jc w:val="both"/>
              <w:rPr>
                <w:rFonts w:ascii="Calibri" w:hAnsi="Calibri"/>
                <w:b w:val="0"/>
                <w:sz w:val="24"/>
                <w:szCs w:val="24"/>
              </w:rPr>
            </w:pPr>
            <w:r>
              <w:rPr>
                <w:rFonts w:ascii="Calibri" w:hAnsi="Calibri"/>
                <w:b w:val="0"/>
                <w:sz w:val="24"/>
                <w:szCs w:val="24"/>
              </w:rPr>
              <w:t xml:space="preserve">    Bina elektrik tesisatı 2015 yılı içerisinde gözden geçirilerek dah</w:t>
            </w:r>
            <w:r w:rsidR="00347C6C">
              <w:rPr>
                <w:rFonts w:ascii="Calibri" w:hAnsi="Calibri"/>
                <w:b w:val="0"/>
                <w:sz w:val="24"/>
                <w:szCs w:val="24"/>
              </w:rPr>
              <w:t>a da güçlendirilmiş, odalara 2016</w:t>
            </w:r>
            <w:r>
              <w:rPr>
                <w:rFonts w:ascii="Calibri" w:hAnsi="Calibri"/>
                <w:b w:val="0"/>
                <w:sz w:val="24"/>
                <w:szCs w:val="24"/>
              </w:rPr>
              <w:t xml:space="preserve"> yılı içerisinde konulan makinaların daha verimli çalışması sağlanmıştır.</w:t>
            </w:r>
            <w:r w:rsidR="00C662CD">
              <w:rPr>
                <w:rFonts w:ascii="Calibri" w:hAnsi="Calibri"/>
                <w:b w:val="0"/>
                <w:sz w:val="24"/>
                <w:szCs w:val="24"/>
              </w:rPr>
              <w:t xml:space="preserve"> 2016 yılı içerisinde elektrikle ilgili güvenlik önlemleri artırılmıştır.</w:t>
            </w:r>
            <w:r w:rsidR="009F168D">
              <w:rPr>
                <w:rFonts w:ascii="Calibri" w:hAnsi="Calibri"/>
                <w:b w:val="0"/>
                <w:sz w:val="24"/>
                <w:szCs w:val="24"/>
              </w:rPr>
              <w:t xml:space="preserve">2017 yılında sıcak su (duş) imkanı daha artırılarak sanayi tipi </w:t>
            </w:r>
            <w:proofErr w:type="spellStart"/>
            <w:r w:rsidR="009F168D">
              <w:rPr>
                <w:rFonts w:ascii="Calibri" w:hAnsi="Calibri"/>
                <w:b w:val="0"/>
                <w:sz w:val="24"/>
                <w:szCs w:val="24"/>
              </w:rPr>
              <w:t>sofben</w:t>
            </w:r>
            <w:proofErr w:type="spellEnd"/>
            <w:r w:rsidR="009F168D">
              <w:rPr>
                <w:rFonts w:ascii="Calibri" w:hAnsi="Calibri"/>
                <w:b w:val="0"/>
                <w:sz w:val="24"/>
                <w:szCs w:val="24"/>
              </w:rPr>
              <w:t xml:space="preserve"> alınarak merkezi sisteme </w:t>
            </w:r>
            <w:proofErr w:type="spellStart"/>
            <w:proofErr w:type="gramStart"/>
            <w:r w:rsidR="009F168D">
              <w:rPr>
                <w:rFonts w:ascii="Calibri" w:hAnsi="Calibri"/>
                <w:b w:val="0"/>
                <w:sz w:val="24"/>
                <w:szCs w:val="24"/>
              </w:rPr>
              <w:t>geçilmiş,kesintisiz</w:t>
            </w:r>
            <w:proofErr w:type="spellEnd"/>
            <w:proofErr w:type="gramEnd"/>
            <w:r w:rsidR="009F168D">
              <w:rPr>
                <w:rFonts w:ascii="Calibri" w:hAnsi="Calibri"/>
                <w:b w:val="0"/>
                <w:sz w:val="24"/>
                <w:szCs w:val="24"/>
              </w:rPr>
              <w:t xml:space="preserve"> sıcak su odalara verilmeye başlanmıştır.</w:t>
            </w:r>
          </w:p>
          <w:p w14:paraId="76749AC3" w14:textId="3CD5B61B" w:rsidR="00C717D8" w:rsidRDefault="00E43040" w:rsidP="003D0A1F">
            <w:pPr>
              <w:ind w:right="537"/>
              <w:jc w:val="both"/>
              <w:rPr>
                <w:rFonts w:ascii="Calibri" w:hAnsi="Calibri"/>
                <w:b w:val="0"/>
                <w:sz w:val="24"/>
                <w:szCs w:val="24"/>
              </w:rPr>
            </w:pPr>
            <w:r>
              <w:rPr>
                <w:rFonts w:ascii="Calibri" w:hAnsi="Calibri"/>
                <w:b w:val="0"/>
                <w:sz w:val="24"/>
                <w:szCs w:val="24"/>
              </w:rPr>
              <w:t xml:space="preserve">    Yer döşemelerinin mevcut durumları gözden geçirilmiş bazı bölümleri 20</w:t>
            </w:r>
            <w:r w:rsidR="00347C6C">
              <w:rPr>
                <w:rFonts w:ascii="Calibri" w:hAnsi="Calibri"/>
                <w:b w:val="0"/>
                <w:sz w:val="24"/>
                <w:szCs w:val="24"/>
              </w:rPr>
              <w:t>16</w:t>
            </w:r>
            <w:r>
              <w:rPr>
                <w:rFonts w:ascii="Calibri" w:hAnsi="Calibri"/>
                <w:b w:val="0"/>
                <w:sz w:val="24"/>
                <w:szCs w:val="24"/>
              </w:rPr>
              <w:t xml:space="preserve"> yılı </w:t>
            </w:r>
            <w:proofErr w:type="gramStart"/>
            <w:r>
              <w:rPr>
                <w:rFonts w:ascii="Calibri" w:hAnsi="Calibri"/>
                <w:b w:val="0"/>
                <w:sz w:val="24"/>
                <w:szCs w:val="24"/>
              </w:rPr>
              <w:t>içerisinde  yenilenmiş</w:t>
            </w:r>
            <w:proofErr w:type="gramEnd"/>
            <w:r>
              <w:rPr>
                <w:rFonts w:ascii="Calibri" w:hAnsi="Calibri"/>
                <w:b w:val="0"/>
                <w:sz w:val="24"/>
                <w:szCs w:val="24"/>
              </w:rPr>
              <w:t xml:space="preserve"> bakım ve onarımları yapılmıştır.</w:t>
            </w:r>
            <w:r w:rsidR="009F168D">
              <w:rPr>
                <w:rFonts w:ascii="Calibri" w:hAnsi="Calibri"/>
                <w:b w:val="0"/>
                <w:sz w:val="24"/>
                <w:szCs w:val="24"/>
              </w:rPr>
              <w:t>2017 yılında gerek duyulmamıştır.</w:t>
            </w:r>
          </w:p>
          <w:p w14:paraId="08E0994E" w14:textId="3F8780B1" w:rsidR="00904BAA" w:rsidRPr="00E43040" w:rsidRDefault="00904BAA" w:rsidP="003D0A1F">
            <w:pPr>
              <w:ind w:right="537"/>
              <w:jc w:val="both"/>
              <w:rPr>
                <w:rFonts w:ascii="Calibri" w:hAnsi="Calibri"/>
                <w:b w:val="0"/>
                <w:sz w:val="24"/>
                <w:szCs w:val="24"/>
              </w:rPr>
            </w:pPr>
            <w:r>
              <w:rPr>
                <w:rFonts w:ascii="Calibri" w:hAnsi="Calibri"/>
                <w:b w:val="0"/>
                <w:sz w:val="24"/>
                <w:szCs w:val="24"/>
              </w:rPr>
              <w:t xml:space="preserve">     </w:t>
            </w:r>
          </w:p>
          <w:p w14:paraId="2B660135" w14:textId="77777777" w:rsidR="00904BAA" w:rsidRDefault="00904BAA" w:rsidP="003D0A1F">
            <w:pPr>
              <w:ind w:right="537"/>
              <w:jc w:val="both"/>
              <w:rPr>
                <w:rFonts w:ascii="Calibri" w:hAnsi="Calibri"/>
                <w:sz w:val="26"/>
                <w:szCs w:val="26"/>
              </w:rPr>
            </w:pP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CE9F8" w:themeFill="background2" w:themeFillTint="99"/>
              <w:tblLayout w:type="fixed"/>
              <w:tblCellMar>
                <w:left w:w="70" w:type="dxa"/>
                <w:right w:w="70" w:type="dxa"/>
              </w:tblCellMar>
              <w:tblLook w:val="04A0" w:firstRow="1" w:lastRow="0" w:firstColumn="1" w:lastColumn="0" w:noHBand="0" w:noVBand="1"/>
            </w:tblPr>
            <w:tblGrid>
              <w:gridCol w:w="5671"/>
              <w:gridCol w:w="1134"/>
              <w:gridCol w:w="990"/>
              <w:gridCol w:w="995"/>
              <w:gridCol w:w="1264"/>
            </w:tblGrid>
            <w:tr w:rsidR="003D0A1F" w:rsidRPr="001709A5" w14:paraId="57385E01" w14:textId="77777777" w:rsidTr="00C662CD">
              <w:trPr>
                <w:trHeight w:val="312"/>
              </w:trPr>
              <w:tc>
                <w:tcPr>
                  <w:tcW w:w="5671" w:type="dxa"/>
                  <w:vMerge w:val="restart"/>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557A5C50" w14:textId="429D8107" w:rsidR="003D0A1F" w:rsidRPr="003D0A1F" w:rsidRDefault="003D0A1F" w:rsidP="003D0A1F">
                  <w:pPr>
                    <w:rPr>
                      <w:b/>
                      <w:color w:val="000000"/>
                    </w:rPr>
                  </w:pPr>
                  <w:r w:rsidRPr="003D0A1F">
                    <w:rPr>
                      <w:b/>
                      <w:color w:val="000000"/>
                    </w:rPr>
                    <w:t>PERFORMANS GÖSTERGELERİ</w:t>
                  </w:r>
                </w:p>
              </w:tc>
              <w:tc>
                <w:tcPr>
                  <w:tcW w:w="3119" w:type="dxa"/>
                  <w:gridSpan w:val="3"/>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523459AE" w14:textId="77777777" w:rsidR="003D0A1F" w:rsidRPr="00EA2BA6" w:rsidRDefault="003D0A1F" w:rsidP="003D0A1F">
                  <w:pPr>
                    <w:jc w:val="center"/>
                    <w:rPr>
                      <w:b/>
                      <w:color w:val="000000"/>
                    </w:rPr>
                  </w:pPr>
                  <w:r w:rsidRPr="00EA2BA6">
                    <w:rPr>
                      <w:b/>
                      <w:color w:val="000000"/>
                    </w:rPr>
                    <w:t>Mevcut Duru</w:t>
                  </w:r>
                </w:p>
              </w:tc>
              <w:tc>
                <w:tcPr>
                  <w:tcW w:w="1264"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3D614246" w14:textId="77777777" w:rsidR="003D0A1F" w:rsidRPr="00EA2BA6" w:rsidRDefault="003D0A1F" w:rsidP="003D0A1F">
                  <w:pPr>
                    <w:jc w:val="center"/>
                    <w:rPr>
                      <w:b/>
                      <w:color w:val="000000"/>
                    </w:rPr>
                  </w:pPr>
                  <w:r w:rsidRPr="00EA2BA6">
                    <w:rPr>
                      <w:b/>
                      <w:color w:val="000000"/>
                    </w:rPr>
                    <w:t>Hedef</w:t>
                  </w:r>
                </w:p>
              </w:tc>
            </w:tr>
            <w:tr w:rsidR="00C662CD" w:rsidRPr="001709A5" w14:paraId="4DFC4C0E" w14:textId="77777777" w:rsidTr="00C662CD">
              <w:trPr>
                <w:trHeight w:val="312"/>
              </w:trPr>
              <w:tc>
                <w:tcPr>
                  <w:tcW w:w="5671" w:type="dxa"/>
                  <w:vMerge/>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87B3FC1" w14:textId="77777777" w:rsidR="00C662CD" w:rsidRPr="001709A5" w:rsidRDefault="00C662CD" w:rsidP="003D0A1F">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1B499E77" w14:textId="315A95D4" w:rsidR="00C662CD" w:rsidRPr="00EA2BA6" w:rsidRDefault="00C662CD" w:rsidP="003D0A1F">
                  <w:pPr>
                    <w:jc w:val="center"/>
                    <w:rPr>
                      <w:b/>
                      <w:color w:val="000000"/>
                    </w:rPr>
                  </w:pPr>
                  <w:r>
                    <w:rPr>
                      <w:b/>
                      <w:color w:val="000000"/>
                    </w:rPr>
                    <w:t>20</w:t>
                  </w:r>
                  <w:r w:rsidRPr="00EA2BA6">
                    <w:rPr>
                      <w:b/>
                      <w:color w:val="000000"/>
                    </w:rPr>
                    <w:t>14</w:t>
                  </w:r>
                </w:p>
              </w:tc>
              <w:tc>
                <w:tcPr>
                  <w:tcW w:w="990"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7250FC6A" w14:textId="0B8CEEE6" w:rsidR="00C662CD" w:rsidRPr="00EA2BA6" w:rsidRDefault="00C662CD" w:rsidP="00C662CD">
                  <w:pPr>
                    <w:rPr>
                      <w:b/>
                      <w:color w:val="000000"/>
                    </w:rPr>
                  </w:pPr>
                  <w:r>
                    <w:rPr>
                      <w:b/>
                      <w:color w:val="000000"/>
                    </w:rPr>
                    <w:t xml:space="preserve">   20</w:t>
                  </w:r>
                  <w:r w:rsidRPr="00EA2BA6">
                    <w:rPr>
                      <w:b/>
                      <w:color w:val="000000"/>
                    </w:rPr>
                    <w:t>15</w:t>
                  </w:r>
                </w:p>
              </w:tc>
              <w:tc>
                <w:tcPr>
                  <w:tcW w:w="995"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2973F4F" w14:textId="12A2D332" w:rsidR="00C662CD" w:rsidRPr="00EA2BA6" w:rsidRDefault="00C662CD" w:rsidP="00C662CD">
                  <w:pPr>
                    <w:rPr>
                      <w:b/>
                      <w:color w:val="000000"/>
                    </w:rPr>
                  </w:pPr>
                  <w:r>
                    <w:rPr>
                      <w:b/>
                      <w:color w:val="000000"/>
                    </w:rPr>
                    <w:t xml:space="preserve">   2016</w:t>
                  </w:r>
                </w:p>
              </w:tc>
              <w:tc>
                <w:tcPr>
                  <w:tcW w:w="1264"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7F06FC3" w14:textId="107338AB" w:rsidR="00C662CD" w:rsidRPr="00EA2BA6" w:rsidRDefault="00C662CD" w:rsidP="003D0A1F">
                  <w:pPr>
                    <w:jc w:val="center"/>
                    <w:rPr>
                      <w:b/>
                      <w:color w:val="000000"/>
                    </w:rPr>
                  </w:pPr>
                  <w:r>
                    <w:rPr>
                      <w:b/>
                      <w:color w:val="000000"/>
                    </w:rPr>
                    <w:t>2017</w:t>
                  </w:r>
                </w:p>
              </w:tc>
            </w:tr>
            <w:tr w:rsidR="00C662CD" w:rsidRPr="001709A5" w14:paraId="7C587D16" w14:textId="77777777" w:rsidTr="00C662CD">
              <w:trPr>
                <w:trHeight w:val="403"/>
              </w:trPr>
              <w:tc>
                <w:tcPr>
                  <w:tcW w:w="5671" w:type="dxa"/>
                  <w:tcBorders>
                    <w:top w:val="nil"/>
                    <w:left w:val="single" w:sz="8" w:space="0" w:color="auto"/>
                    <w:bottom w:val="single" w:sz="8" w:space="0" w:color="auto"/>
                    <w:right w:val="single" w:sz="8" w:space="0" w:color="auto"/>
                  </w:tcBorders>
                  <w:shd w:val="clear" w:color="auto" w:fill="ACE9F8" w:themeFill="background2" w:themeFillTint="99"/>
                  <w:vAlign w:val="center"/>
                </w:tcPr>
                <w:p w14:paraId="62FE821C" w14:textId="6ACDBC7F" w:rsidR="00C662CD" w:rsidRPr="003D0A1F" w:rsidRDefault="00C662CD" w:rsidP="003D0A1F">
                  <w:pPr>
                    <w:rPr>
                      <w:b/>
                    </w:rPr>
                  </w:pPr>
                  <w:r w:rsidRPr="003D0A1F">
                    <w:rPr>
                      <w:b/>
                      <w:color w:val="000000"/>
                    </w:rPr>
                    <w:t xml:space="preserve">PG 1.1.1: </w:t>
                  </w:r>
                  <w:r>
                    <w:rPr>
                      <w:b/>
                      <w:color w:val="000000"/>
                    </w:rPr>
                    <w:t>Bakımı yapılan bağımsız bölüm sayısı</w:t>
                  </w:r>
                </w:p>
              </w:tc>
              <w:tc>
                <w:tcPr>
                  <w:tcW w:w="1134"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58D261E2" w14:textId="14CECE27" w:rsidR="00C662CD" w:rsidRPr="00013A5C" w:rsidRDefault="00C662CD" w:rsidP="003D0A1F">
                  <w:pPr>
                    <w:jc w:val="center"/>
                    <w:rPr>
                      <w:b/>
                    </w:rPr>
                  </w:pPr>
                  <w:r>
                    <w:rPr>
                      <w:b/>
                    </w:rPr>
                    <w:t>0</w:t>
                  </w:r>
                </w:p>
              </w:tc>
              <w:tc>
                <w:tcPr>
                  <w:tcW w:w="990"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1A0202A8" w14:textId="38B596D7" w:rsidR="00C662CD" w:rsidRPr="00013A5C" w:rsidRDefault="00C662CD" w:rsidP="00C662CD">
                  <w:pPr>
                    <w:rPr>
                      <w:b/>
                    </w:rPr>
                  </w:pPr>
                  <w:r>
                    <w:rPr>
                      <w:b/>
                    </w:rPr>
                    <w:t xml:space="preserve">      </w:t>
                  </w:r>
                  <w:r w:rsidRPr="00013A5C">
                    <w:rPr>
                      <w:b/>
                    </w:rPr>
                    <w:t>3</w:t>
                  </w:r>
                </w:p>
              </w:tc>
              <w:tc>
                <w:tcPr>
                  <w:tcW w:w="995"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11114068" w14:textId="2F51BF61" w:rsidR="00C662CD" w:rsidRPr="00013A5C" w:rsidRDefault="00C662CD" w:rsidP="00C662CD">
                  <w:pPr>
                    <w:rPr>
                      <w:b/>
                    </w:rPr>
                  </w:pPr>
                  <w:r>
                    <w:rPr>
                      <w:b/>
                    </w:rPr>
                    <w:t xml:space="preserve">     3</w:t>
                  </w:r>
                </w:p>
              </w:tc>
              <w:tc>
                <w:tcPr>
                  <w:tcW w:w="1264"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5A2C9B8E" w14:textId="5B2A3894" w:rsidR="00C662CD" w:rsidRPr="00013A5C" w:rsidRDefault="00347C6C" w:rsidP="003D0A1F">
                  <w:pPr>
                    <w:jc w:val="center"/>
                    <w:rPr>
                      <w:b/>
                    </w:rPr>
                  </w:pPr>
                  <w:r>
                    <w:rPr>
                      <w:b/>
                    </w:rPr>
                    <w:t>2</w:t>
                  </w:r>
                </w:p>
              </w:tc>
            </w:tr>
            <w:tr w:rsidR="00C662CD" w:rsidRPr="001709A5" w14:paraId="53B0914E" w14:textId="77777777" w:rsidTr="00C662CD">
              <w:trPr>
                <w:trHeight w:val="403"/>
              </w:trPr>
              <w:tc>
                <w:tcPr>
                  <w:tcW w:w="5671" w:type="dxa"/>
                  <w:tcBorders>
                    <w:top w:val="single" w:sz="4" w:space="0" w:color="auto"/>
                    <w:left w:val="single" w:sz="4" w:space="0" w:color="auto"/>
                    <w:bottom w:val="single" w:sz="4" w:space="0" w:color="auto"/>
                    <w:right w:val="single" w:sz="4" w:space="0" w:color="auto"/>
                  </w:tcBorders>
                  <w:shd w:val="clear" w:color="auto" w:fill="ACE9F8" w:themeFill="background2" w:themeFillTint="99"/>
                </w:tcPr>
                <w:p w14:paraId="69C3A169" w14:textId="2E8CD390" w:rsidR="00C662CD" w:rsidRPr="003D0A1F" w:rsidRDefault="00C662CD" w:rsidP="003D0A1F">
                  <w:pPr>
                    <w:rPr>
                      <w:b/>
                      <w:color w:val="000000"/>
                    </w:rPr>
                  </w:pPr>
                  <w:r w:rsidRPr="003D0A1F">
                    <w:rPr>
                      <w:b/>
                      <w:color w:val="000000"/>
                    </w:rPr>
                    <w:t xml:space="preserve">PG 1.1.2: </w:t>
                  </w:r>
                  <w:r>
                    <w:rPr>
                      <w:b/>
                      <w:color w:val="000000"/>
                    </w:rPr>
                    <w:t>Enerji ve ısınmaya harcanan para.</w:t>
                  </w:r>
                </w:p>
              </w:tc>
              <w:tc>
                <w:tcPr>
                  <w:tcW w:w="1134"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1114330E" w14:textId="1C2DAB81" w:rsidR="00C662CD" w:rsidRPr="00637226" w:rsidRDefault="00C662CD" w:rsidP="003D0A1F">
                  <w:pPr>
                    <w:jc w:val="center"/>
                    <w:rPr>
                      <w:b/>
                    </w:rPr>
                  </w:pPr>
                  <w:r>
                    <w:rPr>
                      <w:b/>
                    </w:rPr>
                    <w:t>8.887 TL</w:t>
                  </w:r>
                </w:p>
              </w:tc>
              <w:tc>
                <w:tcPr>
                  <w:tcW w:w="990"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4EF767DE" w14:textId="40026433" w:rsidR="00C662CD" w:rsidRPr="00182320" w:rsidRDefault="00C662CD" w:rsidP="003D0A1F">
                  <w:pPr>
                    <w:rPr>
                      <w:b/>
                    </w:rPr>
                  </w:pPr>
                  <w:r>
                    <w:rPr>
                      <w:b/>
                    </w:rPr>
                    <w:t>5.808 TL</w:t>
                  </w:r>
                </w:p>
              </w:tc>
              <w:tc>
                <w:tcPr>
                  <w:tcW w:w="995"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6CF0D890" w14:textId="2464A5BC" w:rsidR="00C662CD" w:rsidRPr="00182320" w:rsidRDefault="006A2020" w:rsidP="00C662CD">
                  <w:pPr>
                    <w:rPr>
                      <w:b/>
                    </w:rPr>
                  </w:pPr>
                  <w:r>
                    <w:rPr>
                      <w:b/>
                    </w:rPr>
                    <w:t>5.605</w:t>
                  </w:r>
                  <w:r w:rsidR="00C662CD">
                    <w:rPr>
                      <w:b/>
                    </w:rPr>
                    <w:t xml:space="preserve"> TL</w:t>
                  </w:r>
                </w:p>
              </w:tc>
              <w:tc>
                <w:tcPr>
                  <w:tcW w:w="1264"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045889F1" w14:textId="4436E18E" w:rsidR="00C662CD" w:rsidRPr="00182320" w:rsidRDefault="006A2020" w:rsidP="003D0A1F">
                  <w:pPr>
                    <w:jc w:val="center"/>
                    <w:rPr>
                      <w:b/>
                    </w:rPr>
                  </w:pPr>
                  <w:r>
                    <w:rPr>
                      <w:b/>
                    </w:rPr>
                    <w:t>6.000 TL</w:t>
                  </w:r>
                </w:p>
              </w:tc>
            </w:tr>
            <w:tr w:rsidR="00C662CD" w:rsidRPr="001709A5" w14:paraId="749B8660" w14:textId="77777777" w:rsidTr="00C662CD">
              <w:trPr>
                <w:trHeight w:val="403"/>
              </w:trPr>
              <w:tc>
                <w:tcPr>
                  <w:tcW w:w="5671" w:type="dxa"/>
                  <w:tcBorders>
                    <w:top w:val="single" w:sz="4" w:space="0" w:color="auto"/>
                    <w:left w:val="single" w:sz="4" w:space="0" w:color="auto"/>
                    <w:bottom w:val="single" w:sz="4" w:space="0" w:color="auto"/>
                    <w:right w:val="single" w:sz="4" w:space="0" w:color="auto"/>
                  </w:tcBorders>
                  <w:shd w:val="clear" w:color="auto" w:fill="ACE9F8" w:themeFill="background2" w:themeFillTint="99"/>
                </w:tcPr>
                <w:p w14:paraId="37C3445D" w14:textId="01BA87F1" w:rsidR="00C662CD" w:rsidRPr="003D0A1F" w:rsidRDefault="00C662CD" w:rsidP="003D0A1F">
                  <w:pPr>
                    <w:rPr>
                      <w:b/>
                      <w:bCs/>
                    </w:rPr>
                  </w:pPr>
                  <w:r w:rsidRPr="003D0A1F">
                    <w:rPr>
                      <w:b/>
                      <w:color w:val="000000"/>
                    </w:rPr>
                    <w:t xml:space="preserve">PG 1.1.3: </w:t>
                  </w:r>
                  <w:r>
                    <w:rPr>
                      <w:b/>
                      <w:color w:val="000000"/>
                    </w:rPr>
                    <w:t>Tasarruf edilen enerji (saat/</w:t>
                  </w:r>
                  <w:proofErr w:type="spellStart"/>
                  <w:r>
                    <w:rPr>
                      <w:b/>
                      <w:color w:val="000000"/>
                    </w:rPr>
                    <w:t>kw</w:t>
                  </w:r>
                  <w:proofErr w:type="spellEnd"/>
                  <w:r>
                    <w:rPr>
                      <w:b/>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59227442" w14:textId="45CD13C5" w:rsidR="00C662CD" w:rsidRPr="00182320" w:rsidRDefault="00C662CD" w:rsidP="003D0A1F">
                  <w:pPr>
                    <w:jc w:val="center"/>
                    <w:rPr>
                      <w:b/>
                    </w:rPr>
                  </w:pPr>
                  <w:r>
                    <w:rPr>
                      <w:b/>
                    </w:rPr>
                    <w:t>300kw/s</w:t>
                  </w:r>
                </w:p>
              </w:tc>
              <w:tc>
                <w:tcPr>
                  <w:tcW w:w="990"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19D2E4F7" w14:textId="677C4AE6" w:rsidR="00C662CD" w:rsidRPr="00182320" w:rsidRDefault="00C662CD" w:rsidP="00C662CD">
                  <w:pPr>
                    <w:rPr>
                      <w:b/>
                    </w:rPr>
                  </w:pPr>
                  <w:r>
                    <w:rPr>
                      <w:b/>
                    </w:rPr>
                    <w:t>240kw/s</w:t>
                  </w:r>
                </w:p>
              </w:tc>
              <w:tc>
                <w:tcPr>
                  <w:tcW w:w="995"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07446686" w14:textId="40A8FC2A" w:rsidR="00C662CD" w:rsidRPr="00182320" w:rsidRDefault="006A2020" w:rsidP="00C662CD">
                  <w:pPr>
                    <w:rPr>
                      <w:b/>
                    </w:rPr>
                  </w:pPr>
                  <w:r>
                    <w:rPr>
                      <w:b/>
                    </w:rPr>
                    <w:t>23</w:t>
                  </w:r>
                  <w:r w:rsidR="00C662CD">
                    <w:rPr>
                      <w:b/>
                    </w:rPr>
                    <w:t>0kw/s</w:t>
                  </w:r>
                </w:p>
              </w:tc>
              <w:tc>
                <w:tcPr>
                  <w:tcW w:w="1264"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4AA69B2A" w14:textId="0877F0A3" w:rsidR="00C662CD" w:rsidRPr="00182320" w:rsidRDefault="006A2020" w:rsidP="003D0A1F">
                  <w:pPr>
                    <w:jc w:val="center"/>
                    <w:rPr>
                      <w:b/>
                    </w:rPr>
                  </w:pPr>
                  <w:r>
                    <w:rPr>
                      <w:b/>
                    </w:rPr>
                    <w:t>250kw/s</w:t>
                  </w:r>
                </w:p>
              </w:tc>
            </w:tr>
          </w:tbl>
          <w:p w14:paraId="6B3A0F90" w14:textId="77777777" w:rsidR="003D0A1F" w:rsidRDefault="003D0A1F" w:rsidP="00581B94">
            <w:pPr>
              <w:ind w:firstLine="708"/>
              <w:jc w:val="both"/>
              <w:rPr>
                <w:rFonts w:ascii="Calibri" w:hAnsi="Calibri"/>
                <w:sz w:val="26"/>
                <w:szCs w:val="26"/>
              </w:rPr>
            </w:pPr>
          </w:p>
          <w:p w14:paraId="6E936809" w14:textId="664909FF" w:rsidR="00E43040" w:rsidRDefault="00E43040" w:rsidP="00C45630">
            <w:pPr>
              <w:jc w:val="both"/>
              <w:rPr>
                <w:rFonts w:ascii="Calibri" w:hAnsi="Calibri"/>
                <w:sz w:val="26"/>
                <w:szCs w:val="26"/>
              </w:rPr>
            </w:pPr>
            <w:r>
              <w:rPr>
                <w:rFonts w:ascii="Calibri" w:hAnsi="Calibri"/>
                <w:sz w:val="26"/>
                <w:szCs w:val="26"/>
              </w:rPr>
              <w:t xml:space="preserve"> YUKARIDAKİ PERFORMANS GÖSTERGELERİNE ULAŞMAK İÇİN GERÇEKLEŞTİRİLECEK FAALİYETLER</w:t>
            </w:r>
          </w:p>
          <w:p w14:paraId="1B116AD5" w14:textId="77777777" w:rsidR="00E43040" w:rsidRDefault="00E43040" w:rsidP="00C45630">
            <w:pPr>
              <w:jc w:val="both"/>
              <w:rPr>
                <w:rFonts w:ascii="Calibri" w:hAnsi="Calibri"/>
                <w:sz w:val="26"/>
                <w:szCs w:val="26"/>
              </w:rPr>
            </w:pPr>
          </w:p>
          <w:p w14:paraId="6C218C49" w14:textId="70699D0E" w:rsidR="00C40A50" w:rsidRPr="00C45630" w:rsidRDefault="00C45630" w:rsidP="00C45630">
            <w:pPr>
              <w:jc w:val="both"/>
              <w:rPr>
                <w:rFonts w:ascii="Calibri" w:hAnsi="Calibri"/>
                <w:sz w:val="26"/>
                <w:szCs w:val="26"/>
              </w:rPr>
            </w:pPr>
            <w:r w:rsidRPr="00C45630">
              <w:rPr>
                <w:rFonts w:ascii="Calibri" w:hAnsi="Calibri"/>
                <w:sz w:val="26"/>
                <w:szCs w:val="26"/>
              </w:rPr>
              <w:t>Faaliyet 1</w:t>
            </w:r>
            <w:r>
              <w:rPr>
                <w:rFonts w:ascii="Calibri" w:hAnsi="Calibri"/>
                <w:sz w:val="26"/>
                <w:szCs w:val="26"/>
              </w:rPr>
              <w:t>.1.1</w:t>
            </w:r>
          </w:p>
          <w:p w14:paraId="5E0FAD1A" w14:textId="458DDEB4" w:rsidR="00C40A50" w:rsidRPr="00CC150C" w:rsidRDefault="00C40A50" w:rsidP="00C40A50">
            <w:pPr>
              <w:pStyle w:val="ListeParagraf"/>
              <w:ind w:left="526"/>
              <w:jc w:val="both"/>
              <w:rPr>
                <w:rFonts w:ascii="Calibri" w:hAnsi="Calibri"/>
                <w:b w:val="0"/>
                <w:sz w:val="26"/>
                <w:szCs w:val="26"/>
              </w:rPr>
            </w:pPr>
            <w:r w:rsidRPr="00CC150C">
              <w:rPr>
                <w:rFonts w:ascii="Calibri" w:hAnsi="Calibri"/>
                <w:b w:val="0"/>
                <w:sz w:val="26"/>
                <w:szCs w:val="26"/>
              </w:rPr>
              <w:t xml:space="preserve">Kurum binasının su tesisatının gözden geçirilmesi ve </w:t>
            </w:r>
            <w:r w:rsidR="009F168D">
              <w:rPr>
                <w:rFonts w:ascii="Calibri" w:hAnsi="Calibri"/>
                <w:b w:val="0"/>
                <w:sz w:val="26"/>
                <w:szCs w:val="26"/>
              </w:rPr>
              <w:t xml:space="preserve">sanayi tipi </w:t>
            </w:r>
            <w:proofErr w:type="spellStart"/>
            <w:r w:rsidR="009F168D">
              <w:rPr>
                <w:rFonts w:ascii="Calibri" w:hAnsi="Calibri"/>
                <w:b w:val="0"/>
                <w:sz w:val="26"/>
                <w:szCs w:val="26"/>
              </w:rPr>
              <w:t>sofben</w:t>
            </w:r>
            <w:proofErr w:type="spellEnd"/>
            <w:r w:rsidR="009F168D">
              <w:rPr>
                <w:rFonts w:ascii="Calibri" w:hAnsi="Calibri"/>
                <w:b w:val="0"/>
                <w:sz w:val="26"/>
                <w:szCs w:val="26"/>
              </w:rPr>
              <w:t xml:space="preserve"> merkezi</w:t>
            </w:r>
            <w:r w:rsidRPr="00CC150C">
              <w:rPr>
                <w:rFonts w:ascii="Calibri" w:hAnsi="Calibri"/>
                <w:b w:val="0"/>
                <w:sz w:val="26"/>
                <w:szCs w:val="26"/>
              </w:rPr>
              <w:t xml:space="preserve"> sıcak su temininde daha verimli çalışmasının sağlanması</w:t>
            </w:r>
          </w:p>
          <w:p w14:paraId="4EF59E80" w14:textId="77777777" w:rsidR="00E43040" w:rsidRDefault="00E43040" w:rsidP="00C45630">
            <w:pPr>
              <w:jc w:val="both"/>
              <w:rPr>
                <w:rFonts w:ascii="Calibri" w:hAnsi="Calibri"/>
                <w:sz w:val="26"/>
                <w:szCs w:val="26"/>
              </w:rPr>
            </w:pPr>
          </w:p>
          <w:p w14:paraId="3917E3BB" w14:textId="77777777" w:rsidR="00F63EE3" w:rsidRDefault="00F63EE3" w:rsidP="00C45630">
            <w:pPr>
              <w:jc w:val="both"/>
              <w:rPr>
                <w:rFonts w:ascii="Calibri" w:hAnsi="Calibri"/>
                <w:sz w:val="26"/>
                <w:szCs w:val="26"/>
              </w:rPr>
            </w:pPr>
          </w:p>
          <w:p w14:paraId="2968932B" w14:textId="77777777" w:rsidR="00C662CD" w:rsidRDefault="00C662CD" w:rsidP="00C45630">
            <w:pPr>
              <w:jc w:val="both"/>
              <w:rPr>
                <w:rFonts w:ascii="Calibri" w:hAnsi="Calibri"/>
                <w:sz w:val="26"/>
                <w:szCs w:val="26"/>
              </w:rPr>
            </w:pPr>
          </w:p>
          <w:p w14:paraId="648853A0" w14:textId="77777777" w:rsidR="00F63EE3" w:rsidRDefault="00F63EE3" w:rsidP="00C45630">
            <w:pPr>
              <w:jc w:val="both"/>
              <w:rPr>
                <w:rFonts w:ascii="Calibri" w:hAnsi="Calibri"/>
                <w:sz w:val="26"/>
                <w:szCs w:val="26"/>
              </w:rPr>
            </w:pPr>
          </w:p>
          <w:p w14:paraId="1A709D88" w14:textId="6D865329" w:rsidR="00C40A50" w:rsidRPr="00C45630" w:rsidRDefault="00C45630" w:rsidP="00C45630">
            <w:pPr>
              <w:jc w:val="both"/>
              <w:rPr>
                <w:rFonts w:ascii="Calibri" w:hAnsi="Calibri"/>
                <w:sz w:val="26"/>
                <w:szCs w:val="26"/>
              </w:rPr>
            </w:pPr>
            <w:r w:rsidRPr="00C45630">
              <w:rPr>
                <w:rFonts w:ascii="Calibri" w:hAnsi="Calibri"/>
                <w:sz w:val="26"/>
                <w:szCs w:val="26"/>
              </w:rPr>
              <w:t xml:space="preserve">Faaliyet </w:t>
            </w:r>
            <w:r>
              <w:rPr>
                <w:rFonts w:ascii="Calibri" w:hAnsi="Calibri"/>
                <w:sz w:val="26"/>
                <w:szCs w:val="26"/>
              </w:rPr>
              <w:t>1.1.2</w:t>
            </w:r>
          </w:p>
          <w:p w14:paraId="6D583123" w14:textId="77777777" w:rsidR="00C40A50" w:rsidRPr="006B1BB5" w:rsidRDefault="00C40A50" w:rsidP="00C40A50">
            <w:pPr>
              <w:pStyle w:val="ListeParagraf"/>
              <w:ind w:left="526"/>
              <w:jc w:val="both"/>
              <w:rPr>
                <w:rFonts w:ascii="Calibri" w:hAnsi="Calibri"/>
                <w:sz w:val="26"/>
                <w:szCs w:val="26"/>
              </w:rPr>
            </w:pPr>
            <w:r w:rsidRPr="00CC150C">
              <w:rPr>
                <w:rFonts w:ascii="Calibri" w:hAnsi="Calibri"/>
                <w:b w:val="0"/>
                <w:sz w:val="26"/>
                <w:szCs w:val="26"/>
              </w:rPr>
              <w:t>Kurum binasının ısı yalıtımının arttırılması amacıyla özellikle son katın ahşap olan tavan bölümünün gerekli malzemeyle döşenmesi</w:t>
            </w:r>
            <w:r>
              <w:rPr>
                <w:rFonts w:ascii="Calibri" w:hAnsi="Calibri"/>
                <w:sz w:val="26"/>
                <w:szCs w:val="26"/>
              </w:rPr>
              <w:t>.</w:t>
            </w:r>
          </w:p>
          <w:p w14:paraId="6B61F789" w14:textId="3166162C" w:rsidR="00C40A50" w:rsidRPr="00C45630" w:rsidRDefault="00C45630" w:rsidP="00C45630">
            <w:pPr>
              <w:jc w:val="both"/>
              <w:rPr>
                <w:rFonts w:ascii="Calibri" w:hAnsi="Calibri"/>
                <w:b w:val="0"/>
                <w:sz w:val="26"/>
                <w:szCs w:val="26"/>
              </w:rPr>
            </w:pPr>
            <w:r>
              <w:rPr>
                <w:rFonts w:ascii="Calibri" w:hAnsi="Calibri"/>
                <w:sz w:val="26"/>
                <w:szCs w:val="26"/>
              </w:rPr>
              <w:t>Faaliyet</w:t>
            </w:r>
            <w:r w:rsidR="00C40A50" w:rsidRPr="00C45630">
              <w:rPr>
                <w:rFonts w:ascii="Calibri" w:hAnsi="Calibri"/>
                <w:b w:val="0"/>
                <w:sz w:val="26"/>
                <w:szCs w:val="26"/>
              </w:rPr>
              <w:t xml:space="preserve"> </w:t>
            </w:r>
            <w:r w:rsidRPr="00C45630">
              <w:rPr>
                <w:rFonts w:ascii="Calibri" w:hAnsi="Calibri"/>
                <w:sz w:val="26"/>
                <w:szCs w:val="26"/>
              </w:rPr>
              <w:t>1.1.3</w:t>
            </w:r>
          </w:p>
          <w:p w14:paraId="28622B4C" w14:textId="77777777" w:rsidR="00C40A50" w:rsidRPr="00CC150C" w:rsidRDefault="00C40A50" w:rsidP="00C40A50">
            <w:pPr>
              <w:pStyle w:val="ListeParagraf"/>
              <w:ind w:left="526"/>
              <w:jc w:val="both"/>
              <w:rPr>
                <w:rFonts w:ascii="Calibri" w:hAnsi="Calibri"/>
                <w:b w:val="0"/>
                <w:sz w:val="26"/>
                <w:szCs w:val="26"/>
              </w:rPr>
            </w:pPr>
            <w:r w:rsidRPr="00CC150C">
              <w:rPr>
                <w:rFonts w:ascii="Calibri" w:hAnsi="Calibri"/>
                <w:b w:val="0"/>
                <w:sz w:val="26"/>
                <w:szCs w:val="26"/>
              </w:rPr>
              <w:t>Bina elektrik tesisatının gözden geçirilerek otel odalarının elektronik cihaz taşıma kapasitesinin arttırılması.</w:t>
            </w:r>
          </w:p>
          <w:p w14:paraId="5923C512" w14:textId="5D4183D9" w:rsidR="00C40A50" w:rsidRPr="00C45630" w:rsidRDefault="00C45630" w:rsidP="00C45630">
            <w:pPr>
              <w:jc w:val="both"/>
              <w:rPr>
                <w:rFonts w:ascii="Calibri" w:hAnsi="Calibri"/>
                <w:sz w:val="26"/>
                <w:szCs w:val="26"/>
              </w:rPr>
            </w:pPr>
            <w:r w:rsidRPr="00C45630">
              <w:rPr>
                <w:rFonts w:ascii="Calibri" w:hAnsi="Calibri"/>
                <w:sz w:val="26"/>
                <w:szCs w:val="26"/>
              </w:rPr>
              <w:t xml:space="preserve">Faaliyet </w:t>
            </w:r>
            <w:r>
              <w:rPr>
                <w:rFonts w:ascii="Calibri" w:hAnsi="Calibri"/>
                <w:sz w:val="26"/>
                <w:szCs w:val="26"/>
              </w:rPr>
              <w:t>1.1.4</w:t>
            </w:r>
          </w:p>
          <w:p w14:paraId="4C4C21CC" w14:textId="77777777" w:rsidR="00C40A50" w:rsidRPr="00CC150C" w:rsidRDefault="00C40A50" w:rsidP="00C40A50">
            <w:pPr>
              <w:pStyle w:val="ListeParagraf"/>
              <w:ind w:left="526"/>
              <w:jc w:val="both"/>
              <w:rPr>
                <w:rFonts w:ascii="Calibri" w:hAnsi="Calibri"/>
                <w:b w:val="0"/>
                <w:sz w:val="26"/>
                <w:szCs w:val="26"/>
              </w:rPr>
            </w:pPr>
            <w:r w:rsidRPr="00CC150C">
              <w:rPr>
                <w:rFonts w:ascii="Calibri" w:hAnsi="Calibri"/>
                <w:b w:val="0"/>
                <w:sz w:val="26"/>
                <w:szCs w:val="26"/>
              </w:rPr>
              <w:t>Merdiven korkuluklarının yenilenmesi</w:t>
            </w:r>
          </w:p>
          <w:p w14:paraId="1FB97C48" w14:textId="356C00D6" w:rsidR="00C40A50" w:rsidRPr="00C45630" w:rsidRDefault="00C45630" w:rsidP="00C45630">
            <w:pPr>
              <w:jc w:val="both"/>
              <w:rPr>
                <w:rFonts w:ascii="Calibri" w:hAnsi="Calibri"/>
                <w:sz w:val="26"/>
                <w:szCs w:val="26"/>
              </w:rPr>
            </w:pPr>
            <w:r w:rsidRPr="00C45630">
              <w:rPr>
                <w:rFonts w:ascii="Calibri" w:hAnsi="Calibri"/>
                <w:sz w:val="26"/>
                <w:szCs w:val="26"/>
              </w:rPr>
              <w:t xml:space="preserve">Faaliyet </w:t>
            </w:r>
            <w:r>
              <w:rPr>
                <w:rFonts w:ascii="Calibri" w:hAnsi="Calibri"/>
                <w:sz w:val="26"/>
                <w:szCs w:val="26"/>
              </w:rPr>
              <w:t>1.1.5</w:t>
            </w:r>
          </w:p>
          <w:p w14:paraId="29E1A296" w14:textId="77777777" w:rsidR="00C40A50" w:rsidRPr="00CC150C" w:rsidRDefault="00C40A50" w:rsidP="00C40A50">
            <w:pPr>
              <w:pStyle w:val="ListeParagraf"/>
              <w:ind w:left="526"/>
              <w:jc w:val="both"/>
              <w:rPr>
                <w:rFonts w:ascii="Calibri" w:hAnsi="Calibri"/>
                <w:b w:val="0"/>
                <w:sz w:val="26"/>
                <w:szCs w:val="26"/>
              </w:rPr>
            </w:pPr>
            <w:r w:rsidRPr="00CC150C">
              <w:rPr>
                <w:rFonts w:ascii="Calibri" w:hAnsi="Calibri"/>
                <w:b w:val="0"/>
                <w:sz w:val="26"/>
                <w:szCs w:val="26"/>
              </w:rPr>
              <w:t>Yer döşemelerinin gözden geçirilmesi</w:t>
            </w:r>
          </w:p>
          <w:p w14:paraId="50271275" w14:textId="0B68E5E4" w:rsidR="00C40A50" w:rsidRPr="00C45630" w:rsidRDefault="00C45630" w:rsidP="00C45630">
            <w:pPr>
              <w:jc w:val="both"/>
              <w:rPr>
                <w:rFonts w:ascii="Calibri" w:hAnsi="Calibri"/>
                <w:sz w:val="26"/>
                <w:szCs w:val="26"/>
              </w:rPr>
            </w:pPr>
            <w:r>
              <w:rPr>
                <w:rFonts w:ascii="Calibri" w:hAnsi="Calibri"/>
                <w:sz w:val="26"/>
                <w:szCs w:val="26"/>
              </w:rPr>
              <w:t>Faaliyet 1.1.6</w:t>
            </w:r>
          </w:p>
          <w:p w14:paraId="23B09708" w14:textId="3EF04745" w:rsidR="00C40A50" w:rsidRPr="00CC150C" w:rsidRDefault="00C40A50" w:rsidP="00C40A50">
            <w:pPr>
              <w:pStyle w:val="ListeParagraf"/>
              <w:ind w:left="0"/>
              <w:jc w:val="both"/>
              <w:rPr>
                <w:rFonts w:ascii="Calibri" w:hAnsi="Calibri"/>
                <w:b w:val="0"/>
                <w:sz w:val="26"/>
                <w:szCs w:val="26"/>
              </w:rPr>
            </w:pPr>
            <w:r w:rsidRPr="00CC150C">
              <w:rPr>
                <w:rFonts w:ascii="Calibri" w:hAnsi="Calibri"/>
                <w:b w:val="0"/>
                <w:sz w:val="26"/>
                <w:szCs w:val="26"/>
              </w:rPr>
              <w:t xml:space="preserve">Elektrik sarfiyatını azaltmak amacıyla </w:t>
            </w:r>
            <w:r w:rsidR="005164DC">
              <w:rPr>
                <w:rFonts w:ascii="Calibri" w:hAnsi="Calibri"/>
                <w:b w:val="0"/>
                <w:sz w:val="26"/>
                <w:szCs w:val="26"/>
              </w:rPr>
              <w:t>yapılabil</w:t>
            </w:r>
            <w:r w:rsidR="00183835" w:rsidRPr="00CC150C">
              <w:rPr>
                <w:rFonts w:ascii="Calibri" w:hAnsi="Calibri"/>
                <w:b w:val="0"/>
                <w:sz w:val="26"/>
                <w:szCs w:val="26"/>
              </w:rPr>
              <w:t>ecek</w:t>
            </w:r>
            <w:r w:rsidRPr="00CC150C">
              <w:rPr>
                <w:rFonts w:ascii="Calibri" w:hAnsi="Calibri"/>
                <w:b w:val="0"/>
                <w:sz w:val="26"/>
                <w:szCs w:val="26"/>
              </w:rPr>
              <w:t xml:space="preserve"> uygulamaları saptamak ve gerçekleştirmek.</w:t>
            </w:r>
          </w:p>
        </w:tc>
      </w:tr>
    </w:tbl>
    <w:p w14:paraId="1863D409" w14:textId="77777777" w:rsidR="00D2737D" w:rsidRDefault="00D2737D" w:rsidP="000F4D06">
      <w:pPr>
        <w:pStyle w:val="ListeParagraf"/>
        <w:ind w:left="504"/>
        <w:jc w:val="both"/>
        <w:rPr>
          <w:rFonts w:ascii="Calibri" w:hAnsi="Calibri"/>
          <w:b/>
          <w:sz w:val="26"/>
          <w:szCs w:val="26"/>
        </w:rPr>
      </w:pPr>
    </w:p>
    <w:tbl>
      <w:tblPr>
        <w:tblStyle w:val="KlavuzuTablo4-Vurgu61"/>
        <w:tblpPr w:leftFromText="141" w:rightFromText="141" w:vertAnchor="text" w:horzAnchor="margin" w:tblpXSpec="center" w:tblpY="82"/>
        <w:tblW w:w="10173" w:type="dxa"/>
        <w:shd w:val="clear" w:color="auto" w:fill="86C4EE" w:themeFill="text2" w:themeFillTint="66"/>
        <w:tblLayout w:type="fixed"/>
        <w:tblLook w:val="04A0" w:firstRow="1" w:lastRow="0" w:firstColumn="1" w:lastColumn="0" w:noHBand="0" w:noVBand="1"/>
      </w:tblPr>
      <w:tblGrid>
        <w:gridCol w:w="10173"/>
      </w:tblGrid>
      <w:tr w:rsidR="00581B94" w:rsidRPr="00D2737D" w14:paraId="2658C35D" w14:textId="77777777" w:rsidTr="00912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3" w:type="dxa"/>
            <w:shd w:val="clear" w:color="auto" w:fill="941A1A" w:themeFill="accent6" w:themeFillShade="BF"/>
          </w:tcPr>
          <w:p w14:paraId="535D7250" w14:textId="77777777" w:rsidR="00581B94" w:rsidRPr="00C45630" w:rsidRDefault="00581B94" w:rsidP="00581B94">
            <w:pPr>
              <w:jc w:val="both"/>
              <w:rPr>
                <w:rFonts w:ascii="Calibri" w:hAnsi="Calibri"/>
                <w:sz w:val="26"/>
                <w:szCs w:val="26"/>
              </w:rPr>
            </w:pPr>
            <w:r>
              <w:rPr>
                <w:rFonts w:ascii="Calibri" w:hAnsi="Calibri"/>
                <w:sz w:val="26"/>
                <w:szCs w:val="26"/>
              </w:rPr>
              <w:t xml:space="preserve">SH </w:t>
            </w:r>
            <w:proofErr w:type="gramStart"/>
            <w:r>
              <w:rPr>
                <w:rFonts w:ascii="Calibri" w:hAnsi="Calibri"/>
                <w:sz w:val="26"/>
                <w:szCs w:val="26"/>
              </w:rPr>
              <w:t>1.2</w:t>
            </w:r>
            <w:proofErr w:type="gramEnd"/>
          </w:p>
          <w:p w14:paraId="42F75A87" w14:textId="77777777" w:rsidR="00581B94" w:rsidRPr="00D2737D" w:rsidRDefault="00581B94" w:rsidP="00581B94">
            <w:pPr>
              <w:pStyle w:val="ListeParagraf"/>
              <w:ind w:left="0"/>
              <w:jc w:val="both"/>
              <w:rPr>
                <w:rFonts w:ascii="Calibri" w:hAnsi="Calibri"/>
                <w:sz w:val="26"/>
                <w:szCs w:val="26"/>
              </w:rPr>
            </w:pPr>
            <w:r w:rsidRPr="00D2737D">
              <w:rPr>
                <w:rFonts w:ascii="Calibri" w:hAnsi="Calibri"/>
                <w:sz w:val="26"/>
                <w:szCs w:val="26"/>
              </w:rPr>
              <w:t>Kurumun ihtiyaç duyulan bölüm ve araçlarının yenilenmesi</w:t>
            </w:r>
          </w:p>
        </w:tc>
      </w:tr>
      <w:tr w:rsidR="00581B94" w14:paraId="572376EE" w14:textId="77777777" w:rsidTr="00912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3" w:type="dxa"/>
            <w:shd w:val="clear" w:color="auto" w:fill="92D050"/>
          </w:tcPr>
          <w:p w14:paraId="5AE42E26" w14:textId="4BDD2D87" w:rsidR="00581B94" w:rsidRDefault="00581B94" w:rsidP="00581B94">
            <w:pPr>
              <w:jc w:val="both"/>
              <w:rPr>
                <w:rFonts w:ascii="Calibri" w:hAnsi="Calibri"/>
                <w:sz w:val="26"/>
                <w:szCs w:val="26"/>
              </w:rPr>
            </w:pPr>
          </w:p>
          <w:p w14:paraId="7ACD72B1" w14:textId="77777777" w:rsidR="00ED035A" w:rsidRDefault="00ED035A" w:rsidP="00581B94">
            <w:pPr>
              <w:jc w:val="both"/>
              <w:rPr>
                <w:rFonts w:ascii="Calibri" w:hAnsi="Calibri"/>
                <w:sz w:val="26"/>
                <w:szCs w:val="26"/>
              </w:rPr>
            </w:pPr>
          </w:p>
          <w:p w14:paraId="591D384B" w14:textId="5C70D705" w:rsidR="00581B94" w:rsidRDefault="00581B94" w:rsidP="00581B94">
            <w:pPr>
              <w:jc w:val="both"/>
              <w:rPr>
                <w:rFonts w:ascii="Calibri" w:hAnsi="Calibri"/>
                <w:sz w:val="26"/>
                <w:szCs w:val="26"/>
              </w:rPr>
            </w:pPr>
            <w:r>
              <w:rPr>
                <w:rFonts w:ascii="Calibri" w:hAnsi="Calibri"/>
                <w:sz w:val="26"/>
                <w:szCs w:val="26"/>
              </w:rPr>
              <w:t xml:space="preserve">HEDEFİN MEVCUT </w:t>
            </w:r>
            <w:proofErr w:type="gramStart"/>
            <w:r>
              <w:rPr>
                <w:rFonts w:ascii="Calibri" w:hAnsi="Calibri"/>
                <w:sz w:val="26"/>
                <w:szCs w:val="26"/>
              </w:rPr>
              <w:t>DURUMU :</w:t>
            </w:r>
            <w:proofErr w:type="gramEnd"/>
          </w:p>
          <w:p w14:paraId="2A9D8ACA" w14:textId="77777777" w:rsidR="00581B94" w:rsidRDefault="00581B94" w:rsidP="00581B94">
            <w:pPr>
              <w:jc w:val="both"/>
              <w:rPr>
                <w:rFonts w:ascii="Calibri" w:hAnsi="Calibri"/>
                <w:sz w:val="26"/>
                <w:szCs w:val="26"/>
              </w:rPr>
            </w:pPr>
            <w:r>
              <w:rPr>
                <w:rFonts w:ascii="Calibri" w:hAnsi="Calibri"/>
                <w:sz w:val="26"/>
                <w:szCs w:val="26"/>
              </w:rPr>
              <w:t xml:space="preserve">    </w:t>
            </w:r>
          </w:p>
          <w:p w14:paraId="6FF5D339" w14:textId="15EAF310" w:rsidR="00581B94" w:rsidRDefault="00581B94" w:rsidP="00581B94">
            <w:pPr>
              <w:jc w:val="both"/>
              <w:rPr>
                <w:rFonts w:ascii="Calibri" w:hAnsi="Calibri"/>
                <w:b w:val="0"/>
                <w:sz w:val="26"/>
                <w:szCs w:val="26"/>
              </w:rPr>
            </w:pPr>
            <w:r>
              <w:rPr>
                <w:rFonts w:ascii="Calibri" w:hAnsi="Calibri"/>
                <w:sz w:val="26"/>
                <w:szCs w:val="26"/>
              </w:rPr>
              <w:t xml:space="preserve">     </w:t>
            </w:r>
            <w:r>
              <w:rPr>
                <w:rFonts w:ascii="Calibri" w:hAnsi="Calibri"/>
                <w:b w:val="0"/>
                <w:sz w:val="26"/>
                <w:szCs w:val="26"/>
              </w:rPr>
              <w:t xml:space="preserve">Öncelikle hedefin gerçekleşmesi için kurum kazancından %5 </w:t>
            </w:r>
            <w:proofErr w:type="spellStart"/>
            <w:r>
              <w:rPr>
                <w:rFonts w:ascii="Calibri" w:hAnsi="Calibri"/>
                <w:b w:val="0"/>
                <w:sz w:val="26"/>
                <w:szCs w:val="26"/>
              </w:rPr>
              <w:t>lik</w:t>
            </w:r>
            <w:proofErr w:type="spellEnd"/>
            <w:r>
              <w:rPr>
                <w:rFonts w:ascii="Calibri" w:hAnsi="Calibri"/>
                <w:b w:val="0"/>
                <w:sz w:val="26"/>
                <w:szCs w:val="26"/>
              </w:rPr>
              <w:t xml:space="preserve"> bakım onarım payı ayırmak gerekmektedir.</w:t>
            </w:r>
          </w:p>
          <w:p w14:paraId="717B5C64" w14:textId="26454DBB" w:rsidR="00581B94" w:rsidRDefault="00987C82" w:rsidP="00581B94">
            <w:pPr>
              <w:jc w:val="both"/>
              <w:rPr>
                <w:rFonts w:ascii="Calibri" w:hAnsi="Calibri"/>
                <w:b w:val="0"/>
                <w:sz w:val="26"/>
                <w:szCs w:val="26"/>
              </w:rPr>
            </w:pPr>
            <w:r>
              <w:rPr>
                <w:rFonts w:ascii="Calibri" w:hAnsi="Calibri"/>
                <w:b w:val="0"/>
                <w:sz w:val="26"/>
                <w:szCs w:val="26"/>
              </w:rPr>
              <w:t xml:space="preserve">     2016 yılı içerisinde oda ve banyoların durumları gözden geçirilmiş</w:t>
            </w:r>
            <w:r w:rsidR="00E03D7B">
              <w:rPr>
                <w:rFonts w:ascii="Calibri" w:hAnsi="Calibri"/>
                <w:b w:val="0"/>
                <w:sz w:val="26"/>
                <w:szCs w:val="26"/>
              </w:rPr>
              <w:t xml:space="preserve">, 103 </w:t>
            </w:r>
            <w:proofErr w:type="spellStart"/>
            <w:r w:rsidR="00E03D7B">
              <w:rPr>
                <w:rFonts w:ascii="Calibri" w:hAnsi="Calibri"/>
                <w:b w:val="0"/>
                <w:sz w:val="26"/>
                <w:szCs w:val="26"/>
              </w:rPr>
              <w:t>nolu</w:t>
            </w:r>
            <w:proofErr w:type="spellEnd"/>
            <w:r w:rsidR="00E03D7B">
              <w:rPr>
                <w:rFonts w:ascii="Calibri" w:hAnsi="Calibri"/>
                <w:b w:val="0"/>
                <w:sz w:val="26"/>
                <w:szCs w:val="26"/>
              </w:rPr>
              <w:t xml:space="preserve"> odanın iç </w:t>
            </w:r>
            <w:proofErr w:type="gramStart"/>
            <w:r w:rsidR="00E03D7B">
              <w:rPr>
                <w:rFonts w:ascii="Calibri" w:hAnsi="Calibri"/>
                <w:b w:val="0"/>
                <w:sz w:val="26"/>
                <w:szCs w:val="26"/>
              </w:rPr>
              <w:t>dizaynı</w:t>
            </w:r>
            <w:proofErr w:type="gramEnd"/>
            <w:r w:rsidR="00E03D7B">
              <w:rPr>
                <w:rFonts w:ascii="Calibri" w:hAnsi="Calibri"/>
                <w:b w:val="0"/>
                <w:sz w:val="26"/>
                <w:szCs w:val="26"/>
              </w:rPr>
              <w:t xml:space="preserve"> yapılmış tamamen kaplatılmış</w:t>
            </w:r>
            <w:r w:rsidR="002C32EE">
              <w:rPr>
                <w:rFonts w:ascii="Calibri" w:hAnsi="Calibri"/>
                <w:b w:val="0"/>
                <w:sz w:val="26"/>
                <w:szCs w:val="26"/>
              </w:rPr>
              <w:t>,</w:t>
            </w:r>
            <w:r w:rsidR="00E03D7B">
              <w:rPr>
                <w:rFonts w:ascii="Calibri" w:hAnsi="Calibri"/>
                <w:b w:val="0"/>
                <w:sz w:val="26"/>
                <w:szCs w:val="26"/>
              </w:rPr>
              <w:t xml:space="preserve"> banyoları</w:t>
            </w:r>
            <w:r w:rsidR="002C32EE">
              <w:rPr>
                <w:rFonts w:ascii="Calibri" w:hAnsi="Calibri"/>
                <w:b w:val="0"/>
                <w:sz w:val="26"/>
                <w:szCs w:val="26"/>
              </w:rPr>
              <w:t>,</w:t>
            </w:r>
            <w:r w:rsidR="00E03D7B">
              <w:rPr>
                <w:rFonts w:ascii="Calibri" w:hAnsi="Calibri"/>
                <w:b w:val="0"/>
                <w:sz w:val="26"/>
                <w:szCs w:val="26"/>
              </w:rPr>
              <w:t xml:space="preserve"> karoları değiştirilmiştir. Mutfak bölümüne dolap ve </w:t>
            </w:r>
            <w:proofErr w:type="gramStart"/>
            <w:r w:rsidR="00E03D7B">
              <w:rPr>
                <w:rFonts w:ascii="Calibri" w:hAnsi="Calibri"/>
                <w:b w:val="0"/>
                <w:sz w:val="26"/>
                <w:szCs w:val="26"/>
              </w:rPr>
              <w:t>tezgah</w:t>
            </w:r>
            <w:proofErr w:type="gramEnd"/>
            <w:r w:rsidR="00E03D7B">
              <w:rPr>
                <w:rFonts w:ascii="Calibri" w:hAnsi="Calibri"/>
                <w:b w:val="0"/>
                <w:sz w:val="26"/>
                <w:szCs w:val="26"/>
              </w:rPr>
              <w:t xml:space="preserve"> kazandırılmıştır.</w:t>
            </w:r>
          </w:p>
          <w:p w14:paraId="4978941B" w14:textId="0F58368E" w:rsidR="00581B94" w:rsidRDefault="00581B94" w:rsidP="00581B94">
            <w:pPr>
              <w:jc w:val="both"/>
              <w:rPr>
                <w:rFonts w:ascii="Calibri" w:hAnsi="Calibri"/>
                <w:b w:val="0"/>
                <w:sz w:val="26"/>
                <w:szCs w:val="26"/>
              </w:rPr>
            </w:pPr>
            <w:r>
              <w:rPr>
                <w:rFonts w:ascii="Calibri" w:hAnsi="Calibri"/>
                <w:b w:val="0"/>
                <w:sz w:val="26"/>
                <w:szCs w:val="26"/>
              </w:rPr>
              <w:t xml:space="preserve">  </w:t>
            </w:r>
            <w:r w:rsidR="00ED035A">
              <w:rPr>
                <w:rFonts w:ascii="Calibri" w:hAnsi="Calibri"/>
                <w:b w:val="0"/>
                <w:sz w:val="26"/>
                <w:szCs w:val="26"/>
              </w:rPr>
              <w:t xml:space="preserve">   Otel yönetim ve konaklama odalarının yenilenmesi gerekmektedir. Ancak bu durumun 2019 yılı içinde peyderpey yapılaması kararlaştırılmıştır.</w:t>
            </w:r>
          </w:p>
          <w:p w14:paraId="045BABDF" w14:textId="3730AC07" w:rsidR="00987C82" w:rsidRDefault="00ED035A" w:rsidP="00581B94">
            <w:pPr>
              <w:jc w:val="both"/>
              <w:rPr>
                <w:rFonts w:ascii="Calibri" w:hAnsi="Calibri"/>
                <w:b w:val="0"/>
                <w:sz w:val="26"/>
                <w:szCs w:val="26"/>
              </w:rPr>
            </w:pPr>
            <w:r>
              <w:rPr>
                <w:rFonts w:ascii="Calibri" w:hAnsi="Calibri"/>
                <w:b w:val="0"/>
                <w:sz w:val="26"/>
                <w:szCs w:val="26"/>
              </w:rPr>
              <w:t xml:space="preserve">    </w:t>
            </w:r>
            <w:r w:rsidR="009F168D">
              <w:rPr>
                <w:rFonts w:ascii="Calibri" w:hAnsi="Calibri"/>
                <w:b w:val="0"/>
                <w:sz w:val="26"/>
                <w:szCs w:val="26"/>
              </w:rPr>
              <w:t>201</w:t>
            </w:r>
            <w:r w:rsidR="006200B6">
              <w:rPr>
                <w:rFonts w:ascii="Calibri" w:hAnsi="Calibri"/>
                <w:b w:val="0"/>
                <w:sz w:val="26"/>
                <w:szCs w:val="26"/>
              </w:rPr>
              <w:t xml:space="preserve"> yılında</w:t>
            </w:r>
            <w:r>
              <w:rPr>
                <w:rFonts w:ascii="Calibri" w:hAnsi="Calibri"/>
                <w:b w:val="0"/>
                <w:sz w:val="26"/>
                <w:szCs w:val="26"/>
              </w:rPr>
              <w:t xml:space="preserve"> Kurumun internet ağı müşteri memnuniyeti açısından </w:t>
            </w:r>
            <w:r w:rsidR="00E03D7B">
              <w:rPr>
                <w:rFonts w:ascii="Calibri" w:hAnsi="Calibri"/>
                <w:b w:val="0"/>
                <w:sz w:val="26"/>
                <w:szCs w:val="26"/>
              </w:rPr>
              <w:t>ve kurum resmi işlerini yapabilmek güvenlik açısından bir ADSL daha alınmış ve müşteriyle idarenin kullandığı internet birbirinden ayrılmıştır.</w:t>
            </w:r>
            <w:r w:rsidR="00347C6C">
              <w:rPr>
                <w:rFonts w:ascii="Calibri" w:hAnsi="Calibri"/>
                <w:b w:val="0"/>
                <w:sz w:val="26"/>
                <w:szCs w:val="26"/>
              </w:rPr>
              <w:t xml:space="preserve"> </w:t>
            </w:r>
            <w:r>
              <w:rPr>
                <w:rFonts w:ascii="Calibri" w:hAnsi="Calibri"/>
                <w:b w:val="0"/>
                <w:sz w:val="26"/>
                <w:szCs w:val="26"/>
              </w:rPr>
              <w:t>Konak</w:t>
            </w:r>
            <w:r w:rsidR="002C32EE">
              <w:rPr>
                <w:rFonts w:ascii="Calibri" w:hAnsi="Calibri"/>
                <w:b w:val="0"/>
                <w:sz w:val="26"/>
                <w:szCs w:val="26"/>
              </w:rPr>
              <w:t>lama kaydı yapan bilgisayar 2016</w:t>
            </w:r>
            <w:r>
              <w:rPr>
                <w:rFonts w:ascii="Calibri" w:hAnsi="Calibri"/>
                <w:b w:val="0"/>
                <w:sz w:val="26"/>
                <w:szCs w:val="26"/>
              </w:rPr>
              <w:t xml:space="preserve"> yılı içerisinde değiştirilmiş programlar güncellenmiştir. </w:t>
            </w:r>
            <w:r w:rsidR="00987C82">
              <w:rPr>
                <w:rFonts w:ascii="Calibri" w:hAnsi="Calibri"/>
                <w:b w:val="0"/>
                <w:sz w:val="26"/>
                <w:szCs w:val="26"/>
              </w:rPr>
              <w:t>2016 yılında mevcut konaklama programı güncellenmiştir.</w:t>
            </w:r>
            <w:r w:rsidR="009F168D">
              <w:rPr>
                <w:rFonts w:ascii="Calibri" w:hAnsi="Calibri"/>
                <w:b w:val="0"/>
                <w:sz w:val="26"/>
                <w:szCs w:val="26"/>
              </w:rPr>
              <w:t>2017 yılında yasal olan güvenlik ağı sistemi kurulmuş müşteriler kendi kimlik bilgileriyle giriş yapmaya başlamıştır.</w:t>
            </w:r>
          </w:p>
          <w:p w14:paraId="4631AFFD" w14:textId="67DC2A9D" w:rsidR="00ED035A" w:rsidRDefault="00ED035A" w:rsidP="00581B94">
            <w:pPr>
              <w:jc w:val="both"/>
              <w:rPr>
                <w:rFonts w:ascii="Calibri" w:hAnsi="Calibri"/>
                <w:b w:val="0"/>
                <w:sz w:val="26"/>
                <w:szCs w:val="26"/>
              </w:rPr>
            </w:pPr>
            <w:r>
              <w:rPr>
                <w:rFonts w:ascii="Calibri" w:hAnsi="Calibri"/>
                <w:b w:val="0"/>
                <w:sz w:val="26"/>
                <w:szCs w:val="26"/>
              </w:rPr>
              <w:t>Şu andaki mevcut durumu iyidir.</w:t>
            </w:r>
          </w:p>
          <w:tbl>
            <w:tblPr>
              <w:tblpPr w:leftFromText="141" w:rightFromText="141" w:vertAnchor="page" w:horzAnchor="margin" w:tblpY="573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CE9F8" w:themeFill="background2" w:themeFillTint="99"/>
              <w:tblLayout w:type="fixed"/>
              <w:tblCellMar>
                <w:left w:w="70" w:type="dxa"/>
                <w:right w:w="70" w:type="dxa"/>
              </w:tblCellMar>
              <w:tblLook w:val="04A0" w:firstRow="1" w:lastRow="0" w:firstColumn="1" w:lastColumn="0" w:noHBand="0" w:noVBand="1"/>
            </w:tblPr>
            <w:tblGrid>
              <w:gridCol w:w="5665"/>
              <w:gridCol w:w="1276"/>
              <w:gridCol w:w="1080"/>
              <w:gridCol w:w="1046"/>
              <w:gridCol w:w="1843"/>
            </w:tblGrid>
            <w:tr w:rsidR="00ED035A" w:rsidRPr="001709A5" w14:paraId="5F726D75" w14:textId="77777777" w:rsidTr="00E03D7B">
              <w:trPr>
                <w:trHeight w:val="315"/>
              </w:trPr>
              <w:tc>
                <w:tcPr>
                  <w:tcW w:w="5665" w:type="dxa"/>
                  <w:vMerge w:val="restart"/>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0D436D0F" w14:textId="77777777" w:rsidR="00ED035A" w:rsidRPr="003D0A1F" w:rsidRDefault="00ED035A" w:rsidP="00ED035A">
                  <w:pPr>
                    <w:rPr>
                      <w:b/>
                      <w:color w:val="000000"/>
                    </w:rPr>
                  </w:pPr>
                  <w:r w:rsidRPr="003D0A1F">
                    <w:rPr>
                      <w:b/>
                      <w:color w:val="000000"/>
                    </w:rPr>
                    <w:t>PERFORMANS GÖSTERGELERİ</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6EBB9956" w14:textId="77777777" w:rsidR="00ED035A" w:rsidRPr="00EA2BA6" w:rsidRDefault="00ED035A" w:rsidP="00ED035A">
                  <w:pPr>
                    <w:jc w:val="center"/>
                    <w:rPr>
                      <w:b/>
                      <w:color w:val="000000"/>
                    </w:rPr>
                  </w:pPr>
                  <w:r w:rsidRPr="00EA2BA6">
                    <w:rPr>
                      <w:b/>
                      <w:color w:val="000000"/>
                    </w:rPr>
                    <w:t>Mevcut Duru</w:t>
                  </w:r>
                </w:p>
              </w:tc>
              <w:tc>
                <w:tcPr>
                  <w:tcW w:w="1843"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DF65D9F" w14:textId="77777777" w:rsidR="00ED035A" w:rsidRPr="00EA2BA6" w:rsidRDefault="00ED035A" w:rsidP="00ED035A">
                  <w:pPr>
                    <w:rPr>
                      <w:b/>
                      <w:color w:val="000000"/>
                    </w:rPr>
                  </w:pPr>
                  <w:r>
                    <w:rPr>
                      <w:b/>
                      <w:color w:val="000000"/>
                    </w:rPr>
                    <w:t xml:space="preserve">  </w:t>
                  </w:r>
                  <w:r w:rsidRPr="00EA2BA6">
                    <w:rPr>
                      <w:b/>
                      <w:color w:val="000000"/>
                    </w:rPr>
                    <w:t>Hedef</w:t>
                  </w:r>
                </w:p>
              </w:tc>
            </w:tr>
            <w:tr w:rsidR="00E03D7B" w:rsidRPr="001709A5" w14:paraId="7F5CF6FC" w14:textId="77777777" w:rsidTr="00E03D7B">
              <w:trPr>
                <w:trHeight w:val="315"/>
              </w:trPr>
              <w:tc>
                <w:tcPr>
                  <w:tcW w:w="5665" w:type="dxa"/>
                  <w:vMerge/>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43DE1365" w14:textId="77777777" w:rsidR="00E03D7B" w:rsidRPr="001709A5" w:rsidRDefault="00E03D7B" w:rsidP="00ED035A">
                  <w:pPr>
                    <w:rPr>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399AE721" w14:textId="77777777" w:rsidR="00E03D7B" w:rsidRPr="00EA2BA6" w:rsidRDefault="00E03D7B" w:rsidP="00ED035A">
                  <w:pPr>
                    <w:jc w:val="center"/>
                    <w:rPr>
                      <w:b/>
                      <w:color w:val="000000"/>
                    </w:rPr>
                  </w:pPr>
                  <w:r>
                    <w:rPr>
                      <w:b/>
                      <w:color w:val="000000"/>
                    </w:rPr>
                    <w:t>20</w:t>
                  </w:r>
                  <w:r w:rsidRPr="00EA2BA6">
                    <w:rPr>
                      <w:b/>
                      <w:color w:val="000000"/>
                    </w:rPr>
                    <w:t>14</w:t>
                  </w:r>
                </w:p>
              </w:tc>
              <w:tc>
                <w:tcPr>
                  <w:tcW w:w="1080"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06A1A3E0" w14:textId="77777777" w:rsidR="00E03D7B" w:rsidRPr="00EA2BA6" w:rsidRDefault="00E03D7B" w:rsidP="00E03D7B">
                  <w:pPr>
                    <w:rPr>
                      <w:b/>
                      <w:color w:val="000000"/>
                    </w:rPr>
                  </w:pPr>
                  <w:r>
                    <w:rPr>
                      <w:b/>
                      <w:color w:val="000000"/>
                    </w:rPr>
                    <w:t>20</w:t>
                  </w:r>
                  <w:r w:rsidRPr="00EA2BA6">
                    <w:rPr>
                      <w:b/>
                      <w:color w:val="000000"/>
                    </w:rPr>
                    <w:t>15</w:t>
                  </w:r>
                </w:p>
              </w:tc>
              <w:tc>
                <w:tcPr>
                  <w:tcW w:w="1046"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3F087631" w14:textId="015503E5" w:rsidR="00E03D7B" w:rsidRPr="00EA2BA6" w:rsidRDefault="00E03D7B" w:rsidP="00E03D7B">
                  <w:pPr>
                    <w:rPr>
                      <w:b/>
                      <w:color w:val="000000"/>
                    </w:rPr>
                  </w:pPr>
                  <w:r>
                    <w:rPr>
                      <w:b/>
                      <w:color w:val="000000"/>
                    </w:rPr>
                    <w:t>2016</w:t>
                  </w:r>
                </w:p>
              </w:tc>
              <w:tc>
                <w:tcPr>
                  <w:tcW w:w="1843"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02187569" w14:textId="5B62B963" w:rsidR="00E03D7B" w:rsidRPr="00EA2BA6" w:rsidRDefault="00E03D7B" w:rsidP="00ED035A">
                  <w:pPr>
                    <w:rPr>
                      <w:b/>
                      <w:color w:val="000000"/>
                    </w:rPr>
                  </w:pPr>
                  <w:r>
                    <w:rPr>
                      <w:b/>
                      <w:color w:val="000000"/>
                    </w:rPr>
                    <w:t xml:space="preserve">   2017</w:t>
                  </w:r>
                </w:p>
              </w:tc>
            </w:tr>
            <w:tr w:rsidR="00E03D7B" w:rsidRPr="001709A5" w14:paraId="70A5E17F" w14:textId="77777777" w:rsidTr="00E03D7B">
              <w:trPr>
                <w:trHeight w:val="406"/>
              </w:trPr>
              <w:tc>
                <w:tcPr>
                  <w:tcW w:w="5665" w:type="dxa"/>
                  <w:tcBorders>
                    <w:top w:val="nil"/>
                    <w:left w:val="single" w:sz="8" w:space="0" w:color="auto"/>
                    <w:bottom w:val="single" w:sz="8" w:space="0" w:color="auto"/>
                    <w:right w:val="single" w:sz="8" w:space="0" w:color="auto"/>
                  </w:tcBorders>
                  <w:shd w:val="clear" w:color="auto" w:fill="ACE9F8" w:themeFill="background2" w:themeFillTint="99"/>
                  <w:vAlign w:val="center"/>
                </w:tcPr>
                <w:p w14:paraId="2C7C2A72" w14:textId="77777777" w:rsidR="00E03D7B" w:rsidRPr="003D0A1F" w:rsidRDefault="00E03D7B" w:rsidP="00ED035A">
                  <w:pPr>
                    <w:rPr>
                      <w:b/>
                    </w:rPr>
                  </w:pPr>
                  <w:r w:rsidRPr="003D0A1F">
                    <w:rPr>
                      <w:b/>
                      <w:color w:val="000000"/>
                    </w:rPr>
                    <w:t>PG 1</w:t>
                  </w:r>
                  <w:r>
                    <w:rPr>
                      <w:b/>
                      <w:color w:val="000000"/>
                    </w:rPr>
                    <w:t>.2</w:t>
                  </w:r>
                  <w:r w:rsidRPr="003D0A1F">
                    <w:rPr>
                      <w:b/>
                      <w:color w:val="000000"/>
                    </w:rPr>
                    <w:t xml:space="preserve">.1: </w:t>
                  </w:r>
                  <w:r>
                    <w:rPr>
                      <w:b/>
                      <w:color w:val="000000"/>
                    </w:rPr>
                    <w:t>Yenileme için ayrılan bütçe.</w:t>
                  </w:r>
                </w:p>
              </w:tc>
              <w:tc>
                <w:tcPr>
                  <w:tcW w:w="1276"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32751C6D" w14:textId="77777777" w:rsidR="00E03D7B" w:rsidRPr="00013A5C" w:rsidRDefault="00E03D7B" w:rsidP="00ED035A">
                  <w:pPr>
                    <w:jc w:val="center"/>
                    <w:rPr>
                      <w:b/>
                    </w:rPr>
                  </w:pPr>
                  <w:r>
                    <w:rPr>
                      <w:b/>
                    </w:rPr>
                    <w:t>15.000 TL</w:t>
                  </w:r>
                </w:p>
              </w:tc>
              <w:tc>
                <w:tcPr>
                  <w:tcW w:w="1080"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51D0403D" w14:textId="77777777" w:rsidR="00E03D7B" w:rsidRPr="00013A5C" w:rsidRDefault="00E03D7B" w:rsidP="00E03D7B">
                  <w:pPr>
                    <w:rPr>
                      <w:b/>
                    </w:rPr>
                  </w:pPr>
                  <w:r>
                    <w:rPr>
                      <w:b/>
                    </w:rPr>
                    <w:t>30.000TL</w:t>
                  </w:r>
                </w:p>
              </w:tc>
              <w:tc>
                <w:tcPr>
                  <w:tcW w:w="1046"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6B3DBACF" w14:textId="5C640E8E" w:rsidR="00E03D7B" w:rsidRPr="00013A5C" w:rsidRDefault="007D3E91" w:rsidP="00E03D7B">
                  <w:pPr>
                    <w:rPr>
                      <w:b/>
                    </w:rPr>
                  </w:pPr>
                  <w:r>
                    <w:rPr>
                      <w:b/>
                    </w:rPr>
                    <w:t>39.</w:t>
                  </w:r>
                  <w:r w:rsidR="00E03D7B">
                    <w:rPr>
                      <w:b/>
                    </w:rPr>
                    <w:t>000 TL</w:t>
                  </w:r>
                </w:p>
              </w:tc>
              <w:tc>
                <w:tcPr>
                  <w:tcW w:w="1843"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3D3D384E" w14:textId="6713CB4E" w:rsidR="00E03D7B" w:rsidRPr="00013A5C" w:rsidRDefault="00E03D7B" w:rsidP="00E03D7B">
                  <w:pPr>
                    <w:rPr>
                      <w:b/>
                    </w:rPr>
                  </w:pPr>
                  <w:r>
                    <w:rPr>
                      <w:b/>
                    </w:rPr>
                    <w:t xml:space="preserve"> </w:t>
                  </w:r>
                  <w:r w:rsidR="007D3E91">
                    <w:rPr>
                      <w:b/>
                    </w:rPr>
                    <w:t>35.000 TL</w:t>
                  </w:r>
                </w:p>
              </w:tc>
            </w:tr>
            <w:tr w:rsidR="00E03D7B" w:rsidRPr="001709A5" w14:paraId="18516917" w14:textId="77777777" w:rsidTr="00E03D7B">
              <w:trPr>
                <w:trHeight w:val="406"/>
              </w:trPr>
              <w:tc>
                <w:tcPr>
                  <w:tcW w:w="5665" w:type="dxa"/>
                  <w:tcBorders>
                    <w:top w:val="single" w:sz="4" w:space="0" w:color="auto"/>
                    <w:left w:val="single" w:sz="4" w:space="0" w:color="auto"/>
                    <w:bottom w:val="single" w:sz="4" w:space="0" w:color="auto"/>
                    <w:right w:val="single" w:sz="4" w:space="0" w:color="auto"/>
                  </w:tcBorders>
                  <w:shd w:val="clear" w:color="auto" w:fill="ACE9F8" w:themeFill="background2" w:themeFillTint="99"/>
                </w:tcPr>
                <w:p w14:paraId="26C8CB2F" w14:textId="77777777" w:rsidR="00E03D7B" w:rsidRPr="003D0A1F" w:rsidRDefault="00E03D7B" w:rsidP="00ED035A">
                  <w:pPr>
                    <w:rPr>
                      <w:b/>
                      <w:color w:val="000000"/>
                    </w:rPr>
                  </w:pPr>
                  <w:r w:rsidRPr="003D0A1F">
                    <w:rPr>
                      <w:b/>
                      <w:color w:val="000000"/>
                    </w:rPr>
                    <w:t>PG 1</w:t>
                  </w:r>
                  <w:r>
                    <w:rPr>
                      <w:b/>
                      <w:color w:val="000000"/>
                    </w:rPr>
                    <w:t>.2</w:t>
                  </w:r>
                  <w:r w:rsidRPr="003D0A1F">
                    <w:rPr>
                      <w:b/>
                      <w:color w:val="000000"/>
                    </w:rPr>
                    <w:t xml:space="preserve">.2: </w:t>
                  </w:r>
                  <w:r>
                    <w:rPr>
                      <w:b/>
                      <w:color w:val="000000"/>
                    </w:rPr>
                    <w:t>Yenilenen mekân ve malzeme sayısı.</w:t>
                  </w:r>
                </w:p>
              </w:tc>
              <w:tc>
                <w:tcPr>
                  <w:tcW w:w="1276"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0027A245" w14:textId="77777777" w:rsidR="00E03D7B" w:rsidRPr="00F63EE3" w:rsidRDefault="00E03D7B" w:rsidP="00ED035A">
                  <w:pPr>
                    <w:jc w:val="center"/>
                    <w:rPr>
                      <w:b/>
                    </w:rPr>
                  </w:pPr>
                  <w:r w:rsidRPr="00F63EE3">
                    <w:rPr>
                      <w:b/>
                    </w:rPr>
                    <w:t>-</w:t>
                  </w:r>
                </w:p>
              </w:tc>
              <w:tc>
                <w:tcPr>
                  <w:tcW w:w="1080"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0B88DC87" w14:textId="756EF7E8" w:rsidR="00E03D7B" w:rsidRPr="00013A5C" w:rsidRDefault="00E03D7B" w:rsidP="00ED035A">
                  <w:pPr>
                    <w:rPr>
                      <w:b/>
                    </w:rPr>
                  </w:pPr>
                  <w:r>
                    <w:t xml:space="preserve">      </w:t>
                  </w:r>
                  <w:r>
                    <w:rPr>
                      <w:b/>
                    </w:rPr>
                    <w:t>3</w:t>
                  </w:r>
                </w:p>
              </w:tc>
              <w:tc>
                <w:tcPr>
                  <w:tcW w:w="1046"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3DE55BD6" w14:textId="28B1A526" w:rsidR="00E03D7B" w:rsidRPr="00013A5C" w:rsidRDefault="00E03D7B" w:rsidP="00E03D7B">
                  <w:pPr>
                    <w:rPr>
                      <w:b/>
                    </w:rPr>
                  </w:pPr>
                  <w:r>
                    <w:rPr>
                      <w:b/>
                    </w:rPr>
                    <w:t xml:space="preserve">     3</w:t>
                  </w:r>
                </w:p>
              </w:tc>
              <w:tc>
                <w:tcPr>
                  <w:tcW w:w="1843"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1C80E802" w14:textId="3C522CE3" w:rsidR="00E03D7B" w:rsidRPr="00013A5C" w:rsidRDefault="00E03D7B" w:rsidP="00ED035A">
                  <w:pPr>
                    <w:rPr>
                      <w:b/>
                    </w:rPr>
                  </w:pPr>
                  <w:r>
                    <w:rPr>
                      <w:b/>
                    </w:rPr>
                    <w:t xml:space="preserve">     </w:t>
                  </w:r>
                  <w:r w:rsidR="007D3E91">
                    <w:rPr>
                      <w:b/>
                    </w:rPr>
                    <w:t xml:space="preserve"> </w:t>
                  </w:r>
                  <w:r w:rsidR="006A2020">
                    <w:rPr>
                      <w:b/>
                    </w:rPr>
                    <w:t>2</w:t>
                  </w:r>
                </w:p>
              </w:tc>
            </w:tr>
            <w:tr w:rsidR="00E03D7B" w:rsidRPr="001709A5" w14:paraId="381C9BB2" w14:textId="77777777" w:rsidTr="00E03D7B">
              <w:trPr>
                <w:trHeight w:val="406"/>
              </w:trPr>
              <w:tc>
                <w:tcPr>
                  <w:tcW w:w="5665" w:type="dxa"/>
                  <w:tcBorders>
                    <w:top w:val="single" w:sz="4" w:space="0" w:color="auto"/>
                    <w:left w:val="single" w:sz="4" w:space="0" w:color="auto"/>
                    <w:bottom w:val="single" w:sz="4" w:space="0" w:color="auto"/>
                    <w:right w:val="single" w:sz="4" w:space="0" w:color="auto"/>
                  </w:tcBorders>
                  <w:shd w:val="clear" w:color="auto" w:fill="ACE9F8" w:themeFill="background2" w:themeFillTint="99"/>
                </w:tcPr>
                <w:p w14:paraId="06394FD1" w14:textId="77777777" w:rsidR="00E03D7B" w:rsidRPr="003D0A1F" w:rsidRDefault="00E03D7B" w:rsidP="00ED035A">
                  <w:pPr>
                    <w:rPr>
                      <w:b/>
                      <w:bCs/>
                    </w:rPr>
                  </w:pPr>
                  <w:r w:rsidRPr="003D0A1F">
                    <w:rPr>
                      <w:b/>
                      <w:color w:val="000000"/>
                    </w:rPr>
                    <w:t>PG 1</w:t>
                  </w:r>
                  <w:r>
                    <w:rPr>
                      <w:b/>
                      <w:color w:val="000000"/>
                    </w:rPr>
                    <w:t>.2</w:t>
                  </w:r>
                  <w:r w:rsidRPr="003D0A1F">
                    <w:rPr>
                      <w:b/>
                      <w:color w:val="000000"/>
                    </w:rPr>
                    <w:t xml:space="preserve">.3: </w:t>
                  </w:r>
                  <w:r>
                    <w:rPr>
                      <w:b/>
                      <w:color w:val="000000"/>
                    </w:rPr>
                    <w:t>Satın alınan elektronik cihaz sayısı.</w:t>
                  </w:r>
                </w:p>
              </w:tc>
              <w:tc>
                <w:tcPr>
                  <w:tcW w:w="1276"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5FB7C673" w14:textId="77777777" w:rsidR="00E03D7B" w:rsidRPr="00B56110" w:rsidRDefault="00E03D7B" w:rsidP="00ED035A">
                  <w:pPr>
                    <w:jc w:val="center"/>
                    <w:rPr>
                      <w:b/>
                    </w:rPr>
                  </w:pPr>
                  <w:r>
                    <w:rPr>
                      <w:b/>
                    </w:rPr>
                    <w:t>13</w:t>
                  </w:r>
                </w:p>
              </w:tc>
              <w:tc>
                <w:tcPr>
                  <w:tcW w:w="1080"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84510D8" w14:textId="3D298388" w:rsidR="00E03D7B" w:rsidRPr="00B56110" w:rsidRDefault="00E03D7B" w:rsidP="00E03D7B">
                  <w:pPr>
                    <w:rPr>
                      <w:b/>
                    </w:rPr>
                  </w:pPr>
                  <w:r>
                    <w:rPr>
                      <w:b/>
                    </w:rPr>
                    <w:t xml:space="preserve">     26</w:t>
                  </w:r>
                </w:p>
              </w:tc>
              <w:tc>
                <w:tcPr>
                  <w:tcW w:w="1046"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3871D068" w14:textId="29D41E9C" w:rsidR="00E03D7B" w:rsidRPr="00B56110" w:rsidRDefault="00DD327D" w:rsidP="00E03D7B">
                  <w:pPr>
                    <w:rPr>
                      <w:b/>
                    </w:rPr>
                  </w:pPr>
                  <w:r>
                    <w:rPr>
                      <w:b/>
                    </w:rPr>
                    <w:t xml:space="preserve">     3</w:t>
                  </w:r>
                </w:p>
              </w:tc>
              <w:tc>
                <w:tcPr>
                  <w:tcW w:w="1843"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7CA3EF34" w14:textId="19CE9EE8" w:rsidR="00E03D7B" w:rsidRPr="00B56110" w:rsidRDefault="00E03D7B" w:rsidP="00ED035A">
                  <w:pPr>
                    <w:rPr>
                      <w:b/>
                    </w:rPr>
                  </w:pPr>
                  <w:r>
                    <w:rPr>
                      <w:b/>
                    </w:rPr>
                    <w:t xml:space="preserve">      </w:t>
                  </w:r>
                  <w:r w:rsidR="007D3E91">
                    <w:rPr>
                      <w:b/>
                    </w:rPr>
                    <w:t>2</w:t>
                  </w:r>
                  <w:r>
                    <w:rPr>
                      <w:b/>
                    </w:rPr>
                    <w:t xml:space="preserve">  </w:t>
                  </w:r>
                </w:p>
              </w:tc>
            </w:tr>
          </w:tbl>
          <w:p w14:paraId="033A955B" w14:textId="5FF4940B" w:rsidR="00581B94" w:rsidRPr="00C662CD" w:rsidRDefault="00C662CD" w:rsidP="00581B94">
            <w:pPr>
              <w:jc w:val="both"/>
              <w:rPr>
                <w:rFonts w:ascii="Calibri" w:hAnsi="Calibri"/>
                <w:b w:val="0"/>
                <w:sz w:val="26"/>
                <w:szCs w:val="26"/>
              </w:rPr>
            </w:pPr>
            <w:r>
              <w:rPr>
                <w:rFonts w:ascii="Calibri" w:hAnsi="Calibri"/>
                <w:b w:val="0"/>
                <w:sz w:val="26"/>
                <w:szCs w:val="26"/>
              </w:rPr>
              <w:t xml:space="preserve">  </w:t>
            </w:r>
          </w:p>
          <w:p w14:paraId="79807655" w14:textId="77777777" w:rsidR="00581B94" w:rsidRDefault="00581B94" w:rsidP="00581B94">
            <w:pPr>
              <w:jc w:val="both"/>
              <w:rPr>
                <w:rFonts w:ascii="Calibri" w:hAnsi="Calibri"/>
                <w:sz w:val="26"/>
                <w:szCs w:val="26"/>
              </w:rPr>
            </w:pPr>
          </w:p>
          <w:p w14:paraId="73A1D43B" w14:textId="77777777" w:rsidR="00E03D7B" w:rsidRDefault="00E03D7B" w:rsidP="00581B94">
            <w:pPr>
              <w:jc w:val="both"/>
              <w:rPr>
                <w:rFonts w:ascii="Calibri" w:hAnsi="Calibri"/>
                <w:sz w:val="26"/>
                <w:szCs w:val="26"/>
              </w:rPr>
            </w:pPr>
          </w:p>
          <w:p w14:paraId="25E1145F" w14:textId="4B3128B7" w:rsidR="000A453E" w:rsidRDefault="000A453E" w:rsidP="00581B94">
            <w:pPr>
              <w:jc w:val="both"/>
              <w:rPr>
                <w:rFonts w:ascii="Calibri" w:hAnsi="Calibri"/>
                <w:sz w:val="26"/>
                <w:szCs w:val="26"/>
              </w:rPr>
            </w:pPr>
            <w:r>
              <w:rPr>
                <w:rFonts w:ascii="Calibri" w:hAnsi="Calibri"/>
                <w:sz w:val="26"/>
                <w:szCs w:val="26"/>
              </w:rPr>
              <w:t xml:space="preserve">YUKARIDAKİ PERFORMANS GÖSTERGELERİNE ULAŞMAK İÇİN GERÇEKLEŞTİRİLECEK </w:t>
            </w:r>
            <w:proofErr w:type="gramStart"/>
            <w:r>
              <w:rPr>
                <w:rFonts w:ascii="Calibri" w:hAnsi="Calibri"/>
                <w:sz w:val="26"/>
                <w:szCs w:val="26"/>
              </w:rPr>
              <w:t>FAALİYETLER :</w:t>
            </w:r>
            <w:proofErr w:type="gramEnd"/>
          </w:p>
          <w:p w14:paraId="37F3E1A7" w14:textId="77777777" w:rsidR="000A453E" w:rsidRDefault="000A453E" w:rsidP="00581B94">
            <w:pPr>
              <w:jc w:val="both"/>
              <w:rPr>
                <w:rFonts w:ascii="Calibri" w:hAnsi="Calibri"/>
                <w:sz w:val="26"/>
                <w:szCs w:val="26"/>
              </w:rPr>
            </w:pPr>
          </w:p>
          <w:p w14:paraId="46D742F9" w14:textId="77777777" w:rsidR="000A453E" w:rsidRDefault="000A453E" w:rsidP="00581B94">
            <w:pPr>
              <w:jc w:val="both"/>
              <w:rPr>
                <w:rFonts w:ascii="Calibri" w:hAnsi="Calibri"/>
                <w:sz w:val="26"/>
                <w:szCs w:val="26"/>
              </w:rPr>
            </w:pPr>
          </w:p>
          <w:p w14:paraId="06578456" w14:textId="77777777" w:rsidR="00581B94" w:rsidRPr="00C45630" w:rsidRDefault="00581B94" w:rsidP="00581B94">
            <w:pPr>
              <w:jc w:val="both"/>
              <w:rPr>
                <w:rFonts w:ascii="Calibri" w:hAnsi="Calibri"/>
                <w:sz w:val="26"/>
                <w:szCs w:val="26"/>
              </w:rPr>
            </w:pPr>
            <w:r w:rsidRPr="00C45630">
              <w:rPr>
                <w:rFonts w:ascii="Calibri" w:hAnsi="Calibri"/>
                <w:sz w:val="26"/>
                <w:szCs w:val="26"/>
              </w:rPr>
              <w:t xml:space="preserve">Faaliyet </w:t>
            </w:r>
            <w:r>
              <w:rPr>
                <w:rFonts w:ascii="Calibri" w:hAnsi="Calibri"/>
                <w:sz w:val="26"/>
                <w:szCs w:val="26"/>
              </w:rPr>
              <w:t>1.2.</w:t>
            </w:r>
            <w:r w:rsidRPr="00C45630">
              <w:rPr>
                <w:rFonts w:ascii="Calibri" w:hAnsi="Calibri"/>
                <w:sz w:val="26"/>
                <w:szCs w:val="26"/>
              </w:rPr>
              <w:t>1</w:t>
            </w:r>
          </w:p>
          <w:p w14:paraId="667C9AD3" w14:textId="77777777" w:rsidR="00581B94" w:rsidRDefault="00581B94" w:rsidP="00581B94">
            <w:pPr>
              <w:pStyle w:val="ListeParagraf"/>
              <w:ind w:left="601"/>
              <w:jc w:val="both"/>
              <w:rPr>
                <w:rFonts w:ascii="Calibri" w:hAnsi="Calibri"/>
                <w:b w:val="0"/>
                <w:sz w:val="26"/>
                <w:szCs w:val="26"/>
              </w:rPr>
            </w:pPr>
            <w:r>
              <w:rPr>
                <w:rFonts w:ascii="Calibri" w:hAnsi="Calibri"/>
                <w:b w:val="0"/>
                <w:sz w:val="26"/>
                <w:szCs w:val="26"/>
              </w:rPr>
              <w:t>Gerekli yenileme ve onarım işlemleri için yıl bütçesinden pay ayrılması</w:t>
            </w:r>
          </w:p>
          <w:p w14:paraId="554C8AB6" w14:textId="77777777" w:rsidR="00581B94" w:rsidRDefault="00581B94" w:rsidP="00581B94">
            <w:pPr>
              <w:pStyle w:val="ListeParagraf"/>
              <w:ind w:left="601"/>
              <w:jc w:val="both"/>
              <w:rPr>
                <w:rFonts w:ascii="Calibri" w:hAnsi="Calibri"/>
                <w:b w:val="0"/>
                <w:sz w:val="26"/>
                <w:szCs w:val="26"/>
              </w:rPr>
            </w:pPr>
          </w:p>
          <w:p w14:paraId="74723DD5" w14:textId="77777777" w:rsidR="00581B94" w:rsidRPr="00C45630" w:rsidRDefault="00581B94" w:rsidP="00581B94">
            <w:pPr>
              <w:jc w:val="both"/>
              <w:rPr>
                <w:rFonts w:ascii="Calibri" w:hAnsi="Calibri"/>
                <w:sz w:val="26"/>
                <w:szCs w:val="26"/>
              </w:rPr>
            </w:pPr>
            <w:r w:rsidRPr="00C45630">
              <w:rPr>
                <w:rFonts w:ascii="Calibri" w:hAnsi="Calibri"/>
                <w:sz w:val="26"/>
                <w:szCs w:val="26"/>
              </w:rPr>
              <w:t xml:space="preserve">Faaliyet </w:t>
            </w:r>
            <w:r>
              <w:rPr>
                <w:rFonts w:ascii="Calibri" w:hAnsi="Calibri"/>
                <w:sz w:val="26"/>
                <w:szCs w:val="26"/>
              </w:rPr>
              <w:t>1.2.</w:t>
            </w:r>
            <w:r w:rsidRPr="00C45630">
              <w:rPr>
                <w:rFonts w:ascii="Calibri" w:hAnsi="Calibri"/>
                <w:sz w:val="26"/>
                <w:szCs w:val="26"/>
              </w:rPr>
              <w:t>2</w:t>
            </w:r>
          </w:p>
          <w:p w14:paraId="5DBB0CCA" w14:textId="77777777" w:rsidR="00581B94" w:rsidRDefault="00581B94" w:rsidP="00581B94">
            <w:pPr>
              <w:pStyle w:val="ListeParagraf"/>
              <w:ind w:left="601"/>
              <w:jc w:val="both"/>
              <w:rPr>
                <w:rFonts w:ascii="Calibri" w:hAnsi="Calibri"/>
                <w:b w:val="0"/>
                <w:sz w:val="26"/>
                <w:szCs w:val="26"/>
              </w:rPr>
            </w:pPr>
            <w:r w:rsidRPr="00D2737D">
              <w:rPr>
                <w:rFonts w:ascii="Calibri" w:hAnsi="Calibri"/>
                <w:b w:val="0"/>
                <w:sz w:val="26"/>
                <w:szCs w:val="26"/>
              </w:rPr>
              <w:t>Otel odalarının banyolarının gözden geçirilerek, yapılabilecek olanların duş kabinlerinin yenilenmesi</w:t>
            </w:r>
          </w:p>
          <w:p w14:paraId="6BE67753" w14:textId="77777777" w:rsidR="00581B94" w:rsidRPr="00D2737D" w:rsidRDefault="00581B94" w:rsidP="00581B94">
            <w:pPr>
              <w:pStyle w:val="ListeParagraf"/>
              <w:ind w:left="601"/>
              <w:jc w:val="both"/>
              <w:rPr>
                <w:rFonts w:ascii="Calibri" w:hAnsi="Calibri"/>
                <w:b w:val="0"/>
                <w:sz w:val="26"/>
                <w:szCs w:val="26"/>
              </w:rPr>
            </w:pPr>
          </w:p>
          <w:p w14:paraId="037C921C" w14:textId="77777777" w:rsidR="00581B94" w:rsidRPr="00C45630" w:rsidRDefault="00581B94" w:rsidP="00581B94">
            <w:pPr>
              <w:jc w:val="both"/>
              <w:rPr>
                <w:rFonts w:ascii="Calibri" w:hAnsi="Calibri"/>
                <w:sz w:val="26"/>
                <w:szCs w:val="26"/>
              </w:rPr>
            </w:pPr>
            <w:r w:rsidRPr="00C45630">
              <w:rPr>
                <w:rFonts w:ascii="Calibri" w:hAnsi="Calibri"/>
                <w:sz w:val="26"/>
                <w:szCs w:val="26"/>
              </w:rPr>
              <w:t xml:space="preserve">Faaliyet </w:t>
            </w:r>
            <w:r>
              <w:rPr>
                <w:rFonts w:ascii="Calibri" w:hAnsi="Calibri"/>
                <w:sz w:val="26"/>
                <w:szCs w:val="26"/>
              </w:rPr>
              <w:t>1.2.</w:t>
            </w:r>
            <w:r w:rsidRPr="00C45630">
              <w:rPr>
                <w:rFonts w:ascii="Calibri" w:hAnsi="Calibri"/>
                <w:sz w:val="26"/>
                <w:szCs w:val="26"/>
              </w:rPr>
              <w:t xml:space="preserve">3 </w:t>
            </w:r>
          </w:p>
          <w:p w14:paraId="5CFDDF76" w14:textId="77777777" w:rsidR="00581B94" w:rsidRDefault="00581B94" w:rsidP="00581B94">
            <w:pPr>
              <w:pStyle w:val="ListeParagraf"/>
              <w:ind w:left="0"/>
              <w:jc w:val="both"/>
              <w:rPr>
                <w:rFonts w:ascii="Calibri" w:hAnsi="Calibri"/>
                <w:b w:val="0"/>
                <w:sz w:val="26"/>
                <w:szCs w:val="26"/>
              </w:rPr>
            </w:pPr>
            <w:r w:rsidRPr="00D2737D">
              <w:rPr>
                <w:rFonts w:ascii="Calibri" w:hAnsi="Calibri"/>
                <w:b w:val="0"/>
                <w:sz w:val="26"/>
                <w:szCs w:val="26"/>
              </w:rPr>
              <w:t xml:space="preserve">          Otel odalarının; yatak, </w:t>
            </w:r>
            <w:proofErr w:type="gramStart"/>
            <w:r w:rsidRPr="00D2737D">
              <w:rPr>
                <w:rFonts w:ascii="Calibri" w:hAnsi="Calibri"/>
                <w:b w:val="0"/>
                <w:sz w:val="26"/>
                <w:szCs w:val="26"/>
              </w:rPr>
              <w:t>baza</w:t>
            </w:r>
            <w:proofErr w:type="gramEnd"/>
            <w:r w:rsidRPr="00D2737D">
              <w:rPr>
                <w:rFonts w:ascii="Calibri" w:hAnsi="Calibri"/>
                <w:b w:val="0"/>
                <w:sz w:val="26"/>
                <w:szCs w:val="26"/>
              </w:rPr>
              <w:t xml:space="preserve"> ve başlıklarının gözden geçirilerek eski durumda olanların yenilenmesi</w:t>
            </w:r>
          </w:p>
          <w:p w14:paraId="1272A0EA" w14:textId="77777777" w:rsidR="00581B94" w:rsidRPr="00D2737D" w:rsidRDefault="00581B94" w:rsidP="00581B94">
            <w:pPr>
              <w:pStyle w:val="ListeParagraf"/>
              <w:ind w:left="0"/>
              <w:jc w:val="both"/>
              <w:rPr>
                <w:rFonts w:ascii="Calibri" w:hAnsi="Calibri"/>
                <w:b w:val="0"/>
                <w:sz w:val="26"/>
                <w:szCs w:val="26"/>
              </w:rPr>
            </w:pPr>
          </w:p>
          <w:p w14:paraId="5293EBD3" w14:textId="77777777" w:rsidR="00581B94" w:rsidRPr="00C45630" w:rsidRDefault="00581B94" w:rsidP="00581B94">
            <w:pPr>
              <w:jc w:val="both"/>
              <w:rPr>
                <w:rFonts w:ascii="Calibri" w:hAnsi="Calibri"/>
                <w:sz w:val="26"/>
                <w:szCs w:val="26"/>
              </w:rPr>
            </w:pPr>
            <w:r w:rsidRPr="00C45630">
              <w:rPr>
                <w:rFonts w:ascii="Calibri" w:hAnsi="Calibri"/>
                <w:sz w:val="26"/>
                <w:szCs w:val="26"/>
              </w:rPr>
              <w:t xml:space="preserve">Faaliyet </w:t>
            </w:r>
            <w:r>
              <w:rPr>
                <w:rFonts w:ascii="Calibri" w:hAnsi="Calibri"/>
                <w:sz w:val="26"/>
                <w:szCs w:val="26"/>
              </w:rPr>
              <w:t>1.2.</w:t>
            </w:r>
            <w:r w:rsidRPr="00C45630">
              <w:rPr>
                <w:rFonts w:ascii="Calibri" w:hAnsi="Calibri"/>
                <w:sz w:val="26"/>
                <w:szCs w:val="26"/>
              </w:rPr>
              <w:t>4</w:t>
            </w:r>
          </w:p>
          <w:p w14:paraId="0FCAEE0C" w14:textId="77777777" w:rsidR="00581B94" w:rsidRDefault="00581B94" w:rsidP="00581B94">
            <w:pPr>
              <w:pStyle w:val="ListeParagraf"/>
              <w:ind w:left="616"/>
              <w:jc w:val="both"/>
              <w:rPr>
                <w:rFonts w:ascii="Calibri" w:hAnsi="Calibri"/>
                <w:sz w:val="26"/>
                <w:szCs w:val="26"/>
              </w:rPr>
            </w:pPr>
            <w:r>
              <w:rPr>
                <w:rFonts w:ascii="Calibri" w:hAnsi="Calibri"/>
                <w:b w:val="0"/>
                <w:sz w:val="26"/>
                <w:szCs w:val="26"/>
              </w:rPr>
              <w:t>Otel ve yönetim oda kapılarının yenilenmesini sağlamak</w:t>
            </w:r>
          </w:p>
          <w:p w14:paraId="771B0784" w14:textId="77777777" w:rsidR="00581B94" w:rsidRDefault="00581B94" w:rsidP="00581B94">
            <w:pPr>
              <w:pStyle w:val="ListeParagraf"/>
              <w:ind w:left="616"/>
              <w:jc w:val="both"/>
              <w:rPr>
                <w:rFonts w:ascii="Calibri" w:hAnsi="Calibri"/>
                <w:b w:val="0"/>
                <w:sz w:val="26"/>
                <w:szCs w:val="26"/>
              </w:rPr>
            </w:pPr>
          </w:p>
          <w:p w14:paraId="62FC45E4" w14:textId="77777777" w:rsidR="00581B94" w:rsidRPr="00C45630" w:rsidRDefault="00581B94" w:rsidP="00581B94">
            <w:pPr>
              <w:jc w:val="both"/>
              <w:rPr>
                <w:rFonts w:ascii="Calibri" w:hAnsi="Calibri"/>
                <w:sz w:val="26"/>
                <w:szCs w:val="26"/>
              </w:rPr>
            </w:pPr>
            <w:r w:rsidRPr="00C45630">
              <w:rPr>
                <w:rFonts w:ascii="Calibri" w:hAnsi="Calibri"/>
                <w:sz w:val="26"/>
                <w:szCs w:val="26"/>
              </w:rPr>
              <w:t xml:space="preserve">Faaliyet </w:t>
            </w:r>
            <w:r>
              <w:rPr>
                <w:rFonts w:ascii="Calibri" w:hAnsi="Calibri"/>
                <w:sz w:val="26"/>
                <w:szCs w:val="26"/>
              </w:rPr>
              <w:t>1.2.</w:t>
            </w:r>
            <w:r w:rsidRPr="00C45630">
              <w:rPr>
                <w:rFonts w:ascii="Calibri" w:hAnsi="Calibri"/>
                <w:sz w:val="26"/>
                <w:szCs w:val="26"/>
              </w:rPr>
              <w:t xml:space="preserve">5 </w:t>
            </w:r>
          </w:p>
          <w:p w14:paraId="03122E3F" w14:textId="77777777" w:rsidR="00581B94" w:rsidRDefault="00581B94" w:rsidP="00581B94">
            <w:pPr>
              <w:pStyle w:val="ListeParagraf"/>
              <w:ind w:left="616"/>
              <w:jc w:val="both"/>
              <w:rPr>
                <w:rFonts w:ascii="Calibri" w:hAnsi="Calibri"/>
                <w:b w:val="0"/>
                <w:sz w:val="26"/>
                <w:szCs w:val="26"/>
              </w:rPr>
            </w:pPr>
            <w:r w:rsidRPr="00D2737D">
              <w:rPr>
                <w:rFonts w:ascii="Calibri" w:hAnsi="Calibri"/>
                <w:b w:val="0"/>
                <w:sz w:val="26"/>
                <w:szCs w:val="26"/>
              </w:rPr>
              <w:t>Resepsiyon bölümüne yer alan bilgisayarın değiştirilerek konaklamaya gelen müşterileri kayıt zamanını kısaltacak çalışmalar yapmak</w:t>
            </w:r>
          </w:p>
          <w:p w14:paraId="6B84E85F" w14:textId="77777777" w:rsidR="00581B94" w:rsidRPr="00D2737D" w:rsidRDefault="00581B94" w:rsidP="00581B94">
            <w:pPr>
              <w:pStyle w:val="ListeParagraf"/>
              <w:ind w:left="616"/>
              <w:jc w:val="both"/>
              <w:rPr>
                <w:rFonts w:ascii="Calibri" w:hAnsi="Calibri"/>
                <w:b w:val="0"/>
                <w:sz w:val="26"/>
                <w:szCs w:val="26"/>
              </w:rPr>
            </w:pPr>
          </w:p>
          <w:p w14:paraId="64D37B46" w14:textId="77777777" w:rsidR="00581B94" w:rsidRPr="00C45630" w:rsidRDefault="00581B94" w:rsidP="00581B94">
            <w:pPr>
              <w:jc w:val="both"/>
              <w:rPr>
                <w:rFonts w:ascii="Calibri" w:hAnsi="Calibri"/>
                <w:sz w:val="26"/>
                <w:szCs w:val="26"/>
              </w:rPr>
            </w:pPr>
            <w:r w:rsidRPr="00C45630">
              <w:rPr>
                <w:rFonts w:ascii="Calibri" w:hAnsi="Calibri"/>
                <w:sz w:val="26"/>
                <w:szCs w:val="26"/>
              </w:rPr>
              <w:t xml:space="preserve">Faaliyet </w:t>
            </w:r>
            <w:r>
              <w:rPr>
                <w:rFonts w:ascii="Calibri" w:hAnsi="Calibri"/>
                <w:sz w:val="26"/>
                <w:szCs w:val="26"/>
              </w:rPr>
              <w:t>1.2.</w:t>
            </w:r>
            <w:r w:rsidRPr="00C45630">
              <w:rPr>
                <w:rFonts w:ascii="Calibri" w:hAnsi="Calibri"/>
                <w:sz w:val="26"/>
                <w:szCs w:val="26"/>
              </w:rPr>
              <w:t xml:space="preserve">6 </w:t>
            </w:r>
          </w:p>
          <w:p w14:paraId="202D1974" w14:textId="77777777" w:rsidR="00581B94" w:rsidRPr="00D2737D" w:rsidRDefault="00581B94" w:rsidP="00581B94">
            <w:pPr>
              <w:pStyle w:val="ListeParagraf"/>
              <w:ind w:left="504"/>
              <w:jc w:val="both"/>
              <w:rPr>
                <w:rFonts w:ascii="Calibri" w:hAnsi="Calibri"/>
                <w:b w:val="0"/>
                <w:sz w:val="26"/>
                <w:szCs w:val="26"/>
              </w:rPr>
            </w:pPr>
            <w:r w:rsidRPr="00D2737D">
              <w:rPr>
                <w:rFonts w:ascii="Calibri" w:hAnsi="Calibri"/>
                <w:b w:val="0"/>
                <w:sz w:val="26"/>
                <w:szCs w:val="26"/>
              </w:rPr>
              <w:t>Konaklama hizmetimizden faydalanan müşterilerimiz için internete erişebilecekleri ortak kullan</w:t>
            </w:r>
            <w:r>
              <w:rPr>
                <w:rFonts w:ascii="Calibri" w:hAnsi="Calibri"/>
                <w:b w:val="0"/>
                <w:sz w:val="26"/>
                <w:szCs w:val="26"/>
              </w:rPr>
              <w:t>ım alanında bir bilgisayar temin</w:t>
            </w:r>
            <w:r w:rsidRPr="00D2737D">
              <w:rPr>
                <w:rFonts w:ascii="Calibri" w:hAnsi="Calibri"/>
                <w:b w:val="0"/>
                <w:sz w:val="26"/>
                <w:szCs w:val="26"/>
              </w:rPr>
              <w:t xml:space="preserve"> etmek.</w:t>
            </w:r>
          </w:p>
          <w:p w14:paraId="7D3635A1" w14:textId="77777777" w:rsidR="00581B94" w:rsidRPr="00D2737D" w:rsidRDefault="00581B94" w:rsidP="00581B94">
            <w:pPr>
              <w:pStyle w:val="ListeParagraf"/>
              <w:ind w:left="616"/>
              <w:jc w:val="both"/>
              <w:rPr>
                <w:rFonts w:ascii="Calibri" w:hAnsi="Calibri"/>
                <w:b w:val="0"/>
                <w:sz w:val="26"/>
                <w:szCs w:val="26"/>
              </w:rPr>
            </w:pPr>
          </w:p>
          <w:p w14:paraId="23B44E10" w14:textId="77777777" w:rsidR="00581B94" w:rsidRDefault="00581B94" w:rsidP="00581B94">
            <w:pPr>
              <w:pStyle w:val="ListeParagraf"/>
              <w:ind w:left="0"/>
              <w:jc w:val="both"/>
              <w:rPr>
                <w:rFonts w:ascii="Calibri" w:hAnsi="Calibri"/>
                <w:b w:val="0"/>
                <w:sz w:val="26"/>
                <w:szCs w:val="26"/>
              </w:rPr>
            </w:pPr>
          </w:p>
        </w:tc>
      </w:tr>
    </w:tbl>
    <w:p w14:paraId="2C6C188F" w14:textId="77777777" w:rsidR="00E03D7B" w:rsidRDefault="00E03D7B" w:rsidP="000F4D06">
      <w:pPr>
        <w:pStyle w:val="ListeParagraf"/>
        <w:ind w:left="504"/>
        <w:jc w:val="both"/>
        <w:rPr>
          <w:rFonts w:ascii="Calibri" w:hAnsi="Calibri"/>
          <w:b/>
          <w:sz w:val="26"/>
          <w:szCs w:val="26"/>
        </w:rPr>
      </w:pPr>
    </w:p>
    <w:p w14:paraId="49F6E184" w14:textId="77777777" w:rsidR="00E03D7B" w:rsidRDefault="00E03D7B" w:rsidP="000F4D06">
      <w:pPr>
        <w:pStyle w:val="ListeParagraf"/>
        <w:ind w:left="504"/>
        <w:jc w:val="both"/>
        <w:rPr>
          <w:rFonts w:ascii="Calibri" w:hAnsi="Calibri"/>
          <w:b/>
          <w:sz w:val="26"/>
          <w:szCs w:val="26"/>
        </w:rPr>
      </w:pPr>
    </w:p>
    <w:p w14:paraId="5B2CACEC" w14:textId="77777777" w:rsidR="006200B6" w:rsidRDefault="006200B6" w:rsidP="000F4D06">
      <w:pPr>
        <w:pStyle w:val="ListeParagraf"/>
        <w:ind w:left="504"/>
        <w:jc w:val="both"/>
        <w:rPr>
          <w:rFonts w:ascii="Calibri" w:hAnsi="Calibri"/>
          <w:b/>
          <w:sz w:val="26"/>
          <w:szCs w:val="26"/>
        </w:rPr>
      </w:pPr>
    </w:p>
    <w:p w14:paraId="5BF2B5E5" w14:textId="77777777" w:rsidR="006200B6" w:rsidRDefault="006200B6" w:rsidP="000F4D06">
      <w:pPr>
        <w:pStyle w:val="ListeParagraf"/>
        <w:ind w:left="504"/>
        <w:jc w:val="both"/>
        <w:rPr>
          <w:rFonts w:ascii="Calibri" w:hAnsi="Calibri"/>
          <w:b/>
          <w:sz w:val="26"/>
          <w:szCs w:val="26"/>
        </w:rPr>
      </w:pPr>
    </w:p>
    <w:p w14:paraId="0938FC12" w14:textId="77777777" w:rsidR="006200B6" w:rsidRDefault="006200B6" w:rsidP="000F4D06">
      <w:pPr>
        <w:pStyle w:val="ListeParagraf"/>
        <w:ind w:left="504"/>
        <w:jc w:val="both"/>
        <w:rPr>
          <w:rFonts w:ascii="Calibri" w:hAnsi="Calibri"/>
          <w:b/>
          <w:sz w:val="26"/>
          <w:szCs w:val="26"/>
        </w:rPr>
      </w:pPr>
    </w:p>
    <w:p w14:paraId="6A2AE4E6" w14:textId="77777777" w:rsidR="006200B6" w:rsidRDefault="006200B6" w:rsidP="000F4D06">
      <w:pPr>
        <w:pStyle w:val="ListeParagraf"/>
        <w:ind w:left="504"/>
        <w:jc w:val="both"/>
        <w:rPr>
          <w:rFonts w:ascii="Calibri" w:hAnsi="Calibri"/>
          <w:b/>
          <w:sz w:val="26"/>
          <w:szCs w:val="26"/>
        </w:rPr>
      </w:pPr>
    </w:p>
    <w:p w14:paraId="0A9C4BC3" w14:textId="77777777" w:rsidR="006200B6" w:rsidRDefault="006200B6" w:rsidP="000F4D06">
      <w:pPr>
        <w:pStyle w:val="ListeParagraf"/>
        <w:ind w:left="504"/>
        <w:jc w:val="both"/>
        <w:rPr>
          <w:rFonts w:ascii="Calibri" w:hAnsi="Calibri"/>
          <w:b/>
          <w:sz w:val="26"/>
          <w:szCs w:val="26"/>
        </w:rPr>
      </w:pPr>
    </w:p>
    <w:p w14:paraId="29132326" w14:textId="77777777" w:rsidR="006200B6" w:rsidRDefault="006200B6" w:rsidP="000F4D06">
      <w:pPr>
        <w:pStyle w:val="ListeParagraf"/>
        <w:ind w:left="504"/>
        <w:jc w:val="both"/>
        <w:rPr>
          <w:rFonts w:ascii="Calibri" w:hAnsi="Calibri"/>
          <w:b/>
          <w:sz w:val="26"/>
          <w:szCs w:val="26"/>
        </w:rPr>
      </w:pPr>
    </w:p>
    <w:p w14:paraId="5E384231" w14:textId="77777777" w:rsidR="006200B6" w:rsidRDefault="006200B6" w:rsidP="000F4D06">
      <w:pPr>
        <w:pStyle w:val="ListeParagraf"/>
        <w:ind w:left="504"/>
        <w:jc w:val="both"/>
        <w:rPr>
          <w:rFonts w:ascii="Calibri" w:hAnsi="Calibri"/>
          <w:b/>
          <w:sz w:val="26"/>
          <w:szCs w:val="26"/>
        </w:rPr>
      </w:pPr>
    </w:p>
    <w:p w14:paraId="2F504664" w14:textId="77777777" w:rsidR="006200B6" w:rsidRDefault="006200B6" w:rsidP="000F4D06">
      <w:pPr>
        <w:pStyle w:val="ListeParagraf"/>
        <w:ind w:left="504"/>
        <w:jc w:val="both"/>
        <w:rPr>
          <w:rFonts w:ascii="Calibri" w:hAnsi="Calibri"/>
          <w:b/>
          <w:sz w:val="26"/>
          <w:szCs w:val="26"/>
        </w:rPr>
      </w:pPr>
    </w:p>
    <w:p w14:paraId="35A93615" w14:textId="77777777" w:rsidR="006200B6" w:rsidRDefault="006200B6" w:rsidP="000F4D06">
      <w:pPr>
        <w:pStyle w:val="ListeParagraf"/>
        <w:ind w:left="504"/>
        <w:jc w:val="both"/>
        <w:rPr>
          <w:rFonts w:ascii="Calibri" w:hAnsi="Calibri"/>
          <w:b/>
          <w:sz w:val="26"/>
          <w:szCs w:val="26"/>
        </w:rPr>
      </w:pPr>
    </w:p>
    <w:p w14:paraId="378C8F9B" w14:textId="77777777" w:rsidR="006200B6" w:rsidRDefault="006200B6" w:rsidP="000F4D06">
      <w:pPr>
        <w:pStyle w:val="ListeParagraf"/>
        <w:ind w:left="504"/>
        <w:jc w:val="both"/>
        <w:rPr>
          <w:rFonts w:ascii="Calibri" w:hAnsi="Calibri"/>
          <w:b/>
          <w:sz w:val="26"/>
          <w:szCs w:val="26"/>
        </w:rPr>
      </w:pPr>
    </w:p>
    <w:tbl>
      <w:tblPr>
        <w:tblStyle w:val="KlavuzuTablo4-Vurgu61"/>
        <w:tblpPr w:leftFromText="141" w:rightFromText="141" w:vertAnchor="text" w:horzAnchor="margin" w:tblpXSpec="center" w:tblpY="100"/>
        <w:tblW w:w="10343" w:type="dxa"/>
        <w:shd w:val="clear" w:color="auto" w:fill="86C4EE" w:themeFill="text2" w:themeFillTint="66"/>
        <w:tblLayout w:type="fixed"/>
        <w:tblLook w:val="04A0" w:firstRow="1" w:lastRow="0" w:firstColumn="1" w:lastColumn="0" w:noHBand="0" w:noVBand="1"/>
      </w:tblPr>
      <w:tblGrid>
        <w:gridCol w:w="10343"/>
      </w:tblGrid>
      <w:tr w:rsidR="00ED035A" w14:paraId="3C7747B7" w14:textId="77777777" w:rsidTr="00912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941A1A" w:themeFill="accent6" w:themeFillShade="BF"/>
          </w:tcPr>
          <w:p w14:paraId="65C55A1C" w14:textId="77777777" w:rsidR="00ED035A" w:rsidRDefault="00ED035A" w:rsidP="00ED035A">
            <w:pPr>
              <w:ind w:left="112"/>
              <w:jc w:val="both"/>
              <w:rPr>
                <w:rFonts w:ascii="Calibri" w:hAnsi="Calibri"/>
                <w:b w:val="0"/>
                <w:sz w:val="26"/>
                <w:szCs w:val="26"/>
              </w:rPr>
            </w:pPr>
            <w:r>
              <w:rPr>
                <w:rFonts w:ascii="Calibri" w:hAnsi="Calibri"/>
                <w:b w:val="0"/>
                <w:sz w:val="26"/>
                <w:szCs w:val="26"/>
              </w:rPr>
              <w:lastRenderedPageBreak/>
              <w:t xml:space="preserve">SH </w:t>
            </w:r>
            <w:proofErr w:type="gramStart"/>
            <w:r>
              <w:rPr>
                <w:rFonts w:ascii="Calibri" w:hAnsi="Calibri"/>
                <w:b w:val="0"/>
                <w:sz w:val="26"/>
                <w:szCs w:val="26"/>
              </w:rPr>
              <w:t>1.3</w:t>
            </w:r>
            <w:proofErr w:type="gramEnd"/>
          </w:p>
          <w:p w14:paraId="5F1ED251" w14:textId="77777777" w:rsidR="00ED035A" w:rsidRDefault="00ED035A" w:rsidP="00ED035A">
            <w:pPr>
              <w:ind w:left="112"/>
              <w:jc w:val="both"/>
              <w:rPr>
                <w:rFonts w:ascii="Calibri" w:hAnsi="Calibri"/>
                <w:b w:val="0"/>
                <w:sz w:val="26"/>
                <w:szCs w:val="26"/>
              </w:rPr>
            </w:pPr>
            <w:r>
              <w:rPr>
                <w:rFonts w:ascii="Calibri" w:hAnsi="Calibri"/>
                <w:sz w:val="26"/>
                <w:szCs w:val="26"/>
              </w:rPr>
              <w:t>Kurumumuzun dış cephe ve dış çevresini ihtiyaçlara cevap verir ve fonksiyonel hale getirmek</w:t>
            </w:r>
          </w:p>
        </w:tc>
      </w:tr>
      <w:tr w:rsidR="00ED035A" w14:paraId="47B5EA1E" w14:textId="77777777" w:rsidTr="00912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92D050"/>
          </w:tcPr>
          <w:p w14:paraId="5672671A" w14:textId="77777777" w:rsidR="003007C1" w:rsidRDefault="003007C1" w:rsidP="00ED035A">
            <w:pPr>
              <w:jc w:val="both"/>
              <w:rPr>
                <w:rFonts w:ascii="Calibri" w:hAnsi="Calibri"/>
                <w:sz w:val="26"/>
                <w:szCs w:val="26"/>
              </w:rPr>
            </w:pPr>
          </w:p>
          <w:p w14:paraId="55F314E9" w14:textId="553D93EB" w:rsidR="000A453E" w:rsidRDefault="002D0430" w:rsidP="00ED035A">
            <w:pPr>
              <w:jc w:val="both"/>
              <w:rPr>
                <w:rFonts w:ascii="Calibri" w:hAnsi="Calibri"/>
                <w:sz w:val="26"/>
                <w:szCs w:val="26"/>
              </w:rPr>
            </w:pPr>
            <w:r>
              <w:rPr>
                <w:rFonts w:ascii="Calibri" w:hAnsi="Calibri"/>
                <w:sz w:val="26"/>
                <w:szCs w:val="26"/>
              </w:rPr>
              <w:t xml:space="preserve">HEDEFİN MEVCUT </w:t>
            </w:r>
            <w:proofErr w:type="gramStart"/>
            <w:r>
              <w:rPr>
                <w:rFonts w:ascii="Calibri" w:hAnsi="Calibri"/>
                <w:sz w:val="26"/>
                <w:szCs w:val="26"/>
              </w:rPr>
              <w:t>DURUMU :</w:t>
            </w:r>
            <w:proofErr w:type="gramEnd"/>
          </w:p>
          <w:p w14:paraId="36609416" w14:textId="77777777" w:rsidR="002D0430" w:rsidRDefault="002D0430" w:rsidP="00ED035A">
            <w:pPr>
              <w:jc w:val="both"/>
              <w:rPr>
                <w:rFonts w:ascii="Calibri" w:hAnsi="Calibri"/>
                <w:sz w:val="26"/>
                <w:szCs w:val="26"/>
              </w:rPr>
            </w:pPr>
            <w:r>
              <w:rPr>
                <w:rFonts w:ascii="Calibri" w:hAnsi="Calibri"/>
                <w:sz w:val="26"/>
                <w:szCs w:val="26"/>
              </w:rPr>
              <w:t xml:space="preserve"> </w:t>
            </w:r>
          </w:p>
          <w:p w14:paraId="3CEEAC99" w14:textId="1FD814C9" w:rsidR="002D0430" w:rsidRDefault="002D0430" w:rsidP="00ED035A">
            <w:pPr>
              <w:jc w:val="both"/>
              <w:rPr>
                <w:rFonts w:ascii="Calibri" w:hAnsi="Calibri"/>
                <w:b w:val="0"/>
                <w:sz w:val="26"/>
                <w:szCs w:val="26"/>
              </w:rPr>
            </w:pPr>
            <w:r>
              <w:rPr>
                <w:rFonts w:ascii="Calibri" w:hAnsi="Calibri"/>
                <w:sz w:val="26"/>
                <w:szCs w:val="26"/>
              </w:rPr>
              <w:t xml:space="preserve">    </w:t>
            </w:r>
            <w:r>
              <w:rPr>
                <w:rFonts w:ascii="Calibri" w:hAnsi="Calibri"/>
                <w:b w:val="0"/>
                <w:sz w:val="26"/>
                <w:szCs w:val="26"/>
              </w:rPr>
              <w:t>Dış cephenin mantolaması 2015 yılı içerisinde tamamlanmıştır.</w:t>
            </w:r>
          </w:p>
          <w:p w14:paraId="3FA215BF" w14:textId="4EB4196E" w:rsidR="002D0430" w:rsidRDefault="002D0430" w:rsidP="00ED035A">
            <w:pPr>
              <w:jc w:val="both"/>
              <w:rPr>
                <w:rFonts w:ascii="Calibri" w:hAnsi="Calibri"/>
                <w:b w:val="0"/>
                <w:sz w:val="26"/>
                <w:szCs w:val="26"/>
              </w:rPr>
            </w:pPr>
            <w:r>
              <w:rPr>
                <w:rFonts w:ascii="Calibri" w:hAnsi="Calibri"/>
                <w:b w:val="0"/>
                <w:sz w:val="26"/>
                <w:szCs w:val="26"/>
              </w:rPr>
              <w:t xml:space="preserve">    </w:t>
            </w:r>
            <w:r w:rsidR="006200B6">
              <w:rPr>
                <w:rFonts w:ascii="Calibri" w:hAnsi="Calibri"/>
                <w:b w:val="0"/>
                <w:sz w:val="26"/>
                <w:szCs w:val="26"/>
              </w:rPr>
              <w:t xml:space="preserve">2016 yılında </w:t>
            </w:r>
            <w:r>
              <w:rPr>
                <w:rFonts w:ascii="Calibri" w:hAnsi="Calibri"/>
                <w:b w:val="0"/>
                <w:sz w:val="26"/>
                <w:szCs w:val="26"/>
              </w:rPr>
              <w:t>Kurumun binasına araç yolu getirilememiş bu konuyla ilgili çalışmalar yapılmaktadır.</w:t>
            </w:r>
          </w:p>
          <w:p w14:paraId="24AB456A" w14:textId="61445F29" w:rsidR="006200B6" w:rsidRPr="002D0430" w:rsidRDefault="002D0430" w:rsidP="00ED035A">
            <w:pPr>
              <w:jc w:val="both"/>
              <w:rPr>
                <w:rFonts w:ascii="Calibri" w:hAnsi="Calibri"/>
                <w:b w:val="0"/>
                <w:sz w:val="26"/>
                <w:szCs w:val="26"/>
              </w:rPr>
            </w:pPr>
            <w:r>
              <w:rPr>
                <w:rFonts w:ascii="Calibri" w:hAnsi="Calibri"/>
                <w:b w:val="0"/>
                <w:sz w:val="26"/>
                <w:szCs w:val="26"/>
              </w:rPr>
              <w:t xml:space="preserve">    </w:t>
            </w:r>
            <w:r w:rsidR="003007C1">
              <w:rPr>
                <w:rFonts w:ascii="Calibri" w:hAnsi="Calibri"/>
                <w:b w:val="0"/>
                <w:sz w:val="26"/>
                <w:szCs w:val="26"/>
              </w:rPr>
              <w:t>Kurum ön bahçesi zemin döşemesi yaptırılmıştır. Bahçe peyzaj çalışmaları 2015 yılı içerisinde bir kısmı yapılmış</w:t>
            </w:r>
            <w:r w:rsidR="002C32EE">
              <w:rPr>
                <w:rFonts w:ascii="Calibri" w:hAnsi="Calibri"/>
                <w:b w:val="0"/>
                <w:sz w:val="26"/>
                <w:szCs w:val="26"/>
              </w:rPr>
              <w:t>,</w:t>
            </w:r>
            <w:r w:rsidR="003007C1">
              <w:rPr>
                <w:rFonts w:ascii="Calibri" w:hAnsi="Calibri"/>
                <w:b w:val="0"/>
                <w:sz w:val="26"/>
                <w:szCs w:val="26"/>
              </w:rPr>
              <w:t xml:space="preserve"> diğer bir kısmı 2016</w:t>
            </w:r>
            <w:r w:rsidR="006200B6">
              <w:rPr>
                <w:rFonts w:ascii="Calibri" w:hAnsi="Calibri"/>
                <w:b w:val="0"/>
                <w:sz w:val="26"/>
                <w:szCs w:val="26"/>
              </w:rPr>
              <w:t xml:space="preserve"> yılı içerisinde tamamlanmıştır. Bahçemize yeni bir kamelya getirilmiş ve mevcut kamelya tadilatı yapılmıştır. Yeşil alan geniş tutulmuş ve botanik bahçe havasına kavuşmuştur.</w:t>
            </w:r>
            <w:r w:rsidR="009F168D">
              <w:rPr>
                <w:rFonts w:ascii="Calibri" w:hAnsi="Calibri"/>
                <w:b w:val="0"/>
                <w:sz w:val="26"/>
                <w:szCs w:val="26"/>
              </w:rPr>
              <w:t>2017 yılında bahçe peyzaj çalışması tamamlanmıştır.</w:t>
            </w:r>
          </w:p>
          <w:p w14:paraId="69761C86" w14:textId="77777777" w:rsidR="000A453E" w:rsidRDefault="000A453E" w:rsidP="00ED035A">
            <w:pPr>
              <w:jc w:val="both"/>
              <w:rPr>
                <w:rFonts w:ascii="Calibri" w:hAnsi="Calibri"/>
                <w:sz w:val="26"/>
                <w:szCs w:val="26"/>
              </w:rPr>
            </w:pPr>
          </w:p>
          <w:p w14:paraId="0F7E793E" w14:textId="77777777" w:rsidR="000A453E" w:rsidRDefault="000A453E" w:rsidP="00ED035A">
            <w:pPr>
              <w:jc w:val="both"/>
              <w:rPr>
                <w:rFonts w:ascii="Calibri" w:hAnsi="Calibri"/>
                <w:sz w:val="26"/>
                <w:szCs w:val="26"/>
              </w:rPr>
            </w:pPr>
          </w:p>
          <w:tbl>
            <w:tblPr>
              <w:tblpPr w:leftFromText="141" w:rightFromText="141" w:vertAnchor="page" w:horzAnchor="margin" w:tblpY="3706"/>
              <w:tblOverlap w:val="neve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CE9F8" w:themeFill="background2" w:themeFillTint="99"/>
              <w:tblLayout w:type="fixed"/>
              <w:tblCellMar>
                <w:left w:w="70" w:type="dxa"/>
                <w:right w:w="70" w:type="dxa"/>
              </w:tblCellMar>
              <w:tblLook w:val="04A0" w:firstRow="1" w:lastRow="0" w:firstColumn="1" w:lastColumn="0" w:noHBand="0" w:noVBand="1"/>
            </w:tblPr>
            <w:tblGrid>
              <w:gridCol w:w="7"/>
              <w:gridCol w:w="5091"/>
              <w:gridCol w:w="1134"/>
              <w:gridCol w:w="1215"/>
              <w:gridCol w:w="1195"/>
              <w:gridCol w:w="1573"/>
              <w:gridCol w:w="6"/>
            </w:tblGrid>
            <w:tr w:rsidR="000A453E" w:rsidRPr="001709A5" w14:paraId="3EEA4388" w14:textId="77777777" w:rsidTr="006200B6">
              <w:trPr>
                <w:gridBefore w:val="1"/>
                <w:wBefore w:w="7" w:type="dxa"/>
                <w:trHeight w:val="337"/>
              </w:trPr>
              <w:tc>
                <w:tcPr>
                  <w:tcW w:w="5091" w:type="dxa"/>
                  <w:vMerge w:val="restart"/>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532A7892" w14:textId="77777777" w:rsidR="000A453E" w:rsidRPr="003D0A1F" w:rsidRDefault="000A453E" w:rsidP="000A453E">
                  <w:pPr>
                    <w:rPr>
                      <w:b/>
                      <w:color w:val="000000"/>
                    </w:rPr>
                  </w:pPr>
                  <w:r w:rsidRPr="003D0A1F">
                    <w:rPr>
                      <w:b/>
                      <w:color w:val="000000"/>
                    </w:rPr>
                    <w:t>PERFORMANS GÖSTERGELERİ</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1F604E16" w14:textId="77777777" w:rsidR="000A453E" w:rsidRPr="00EA2BA6" w:rsidRDefault="000A453E" w:rsidP="000A453E">
                  <w:pPr>
                    <w:jc w:val="center"/>
                    <w:rPr>
                      <w:b/>
                      <w:color w:val="000000"/>
                    </w:rPr>
                  </w:pPr>
                  <w:r w:rsidRPr="00EA2BA6">
                    <w:rPr>
                      <w:b/>
                      <w:color w:val="000000"/>
                    </w:rPr>
                    <w:t>Mevcut Duru</w:t>
                  </w:r>
                </w:p>
              </w:tc>
              <w:tc>
                <w:tcPr>
                  <w:tcW w:w="1579" w:type="dxa"/>
                  <w:gridSpan w:val="2"/>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4CA05BB0" w14:textId="77777777" w:rsidR="000A453E" w:rsidRPr="00EA2BA6" w:rsidRDefault="000A453E" w:rsidP="000A453E">
                  <w:pPr>
                    <w:jc w:val="center"/>
                    <w:rPr>
                      <w:b/>
                      <w:color w:val="000000"/>
                    </w:rPr>
                  </w:pPr>
                  <w:r w:rsidRPr="00EA2BA6">
                    <w:rPr>
                      <w:b/>
                      <w:color w:val="000000"/>
                    </w:rPr>
                    <w:t>Hedef</w:t>
                  </w:r>
                </w:p>
              </w:tc>
            </w:tr>
            <w:tr w:rsidR="006200B6" w:rsidRPr="001709A5" w14:paraId="5BFF2DC9" w14:textId="77777777" w:rsidTr="006200B6">
              <w:trPr>
                <w:gridBefore w:val="1"/>
                <w:wBefore w:w="7" w:type="dxa"/>
                <w:trHeight w:val="337"/>
              </w:trPr>
              <w:tc>
                <w:tcPr>
                  <w:tcW w:w="5091" w:type="dxa"/>
                  <w:vMerge/>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3C2D9505" w14:textId="77777777" w:rsidR="006200B6" w:rsidRPr="001709A5" w:rsidRDefault="006200B6" w:rsidP="000A453E">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3BBAA7C6" w14:textId="3A990589" w:rsidR="006200B6" w:rsidRPr="00EA2BA6" w:rsidRDefault="006200B6" w:rsidP="000A453E">
                  <w:pPr>
                    <w:jc w:val="center"/>
                    <w:rPr>
                      <w:b/>
                      <w:color w:val="000000"/>
                    </w:rPr>
                  </w:pPr>
                  <w:r>
                    <w:rPr>
                      <w:b/>
                      <w:color w:val="000000"/>
                    </w:rPr>
                    <w:t>20</w:t>
                  </w:r>
                  <w:r w:rsidRPr="00EA2BA6">
                    <w:rPr>
                      <w:b/>
                      <w:color w:val="000000"/>
                    </w:rPr>
                    <w:t>14</w:t>
                  </w:r>
                </w:p>
              </w:tc>
              <w:tc>
                <w:tcPr>
                  <w:tcW w:w="1215"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02C3314C" w14:textId="538396A0" w:rsidR="006200B6" w:rsidRPr="00EA2BA6" w:rsidRDefault="001B2951" w:rsidP="006200B6">
                  <w:pPr>
                    <w:rPr>
                      <w:b/>
                      <w:color w:val="000000"/>
                    </w:rPr>
                  </w:pPr>
                  <w:r>
                    <w:rPr>
                      <w:b/>
                      <w:color w:val="000000"/>
                    </w:rPr>
                    <w:t xml:space="preserve">   </w:t>
                  </w:r>
                  <w:r w:rsidR="006200B6">
                    <w:rPr>
                      <w:b/>
                      <w:color w:val="000000"/>
                    </w:rPr>
                    <w:t>20</w:t>
                  </w:r>
                  <w:r w:rsidR="006200B6" w:rsidRPr="00EA2BA6">
                    <w:rPr>
                      <w:b/>
                      <w:color w:val="000000"/>
                    </w:rPr>
                    <w:t>15</w:t>
                  </w:r>
                </w:p>
              </w:tc>
              <w:tc>
                <w:tcPr>
                  <w:tcW w:w="1195"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6FBC4F95" w14:textId="7A364872" w:rsidR="006200B6" w:rsidRPr="00EA2BA6" w:rsidRDefault="001B2951" w:rsidP="006200B6">
                  <w:pPr>
                    <w:rPr>
                      <w:b/>
                      <w:color w:val="000000"/>
                    </w:rPr>
                  </w:pPr>
                  <w:r>
                    <w:rPr>
                      <w:b/>
                      <w:color w:val="000000"/>
                    </w:rPr>
                    <w:t xml:space="preserve">    </w:t>
                  </w:r>
                  <w:r w:rsidR="006200B6">
                    <w:rPr>
                      <w:b/>
                      <w:color w:val="000000"/>
                    </w:rPr>
                    <w:t>2016</w:t>
                  </w:r>
                </w:p>
              </w:tc>
              <w:tc>
                <w:tcPr>
                  <w:tcW w:w="1579" w:type="dxa"/>
                  <w:gridSpan w:val="2"/>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1546E656" w14:textId="6AE6B6E8" w:rsidR="006200B6" w:rsidRPr="00EA2BA6" w:rsidRDefault="006200B6" w:rsidP="000A453E">
                  <w:pPr>
                    <w:jc w:val="center"/>
                    <w:rPr>
                      <w:b/>
                      <w:color w:val="000000"/>
                    </w:rPr>
                  </w:pPr>
                  <w:r>
                    <w:rPr>
                      <w:b/>
                      <w:color w:val="000000"/>
                    </w:rPr>
                    <w:t>2017</w:t>
                  </w:r>
                </w:p>
              </w:tc>
            </w:tr>
            <w:tr w:rsidR="006200B6" w:rsidRPr="001709A5" w14:paraId="3FCFF94F" w14:textId="77777777" w:rsidTr="006200B6">
              <w:trPr>
                <w:gridBefore w:val="1"/>
                <w:wBefore w:w="7" w:type="dxa"/>
                <w:trHeight w:val="434"/>
              </w:trPr>
              <w:tc>
                <w:tcPr>
                  <w:tcW w:w="5091" w:type="dxa"/>
                  <w:tcBorders>
                    <w:top w:val="nil"/>
                    <w:left w:val="single" w:sz="8" w:space="0" w:color="auto"/>
                    <w:bottom w:val="single" w:sz="8" w:space="0" w:color="auto"/>
                    <w:right w:val="single" w:sz="8" w:space="0" w:color="auto"/>
                  </w:tcBorders>
                  <w:shd w:val="clear" w:color="auto" w:fill="ACE9F8" w:themeFill="background2" w:themeFillTint="99"/>
                  <w:vAlign w:val="center"/>
                </w:tcPr>
                <w:p w14:paraId="678C5FDE" w14:textId="77777777" w:rsidR="006200B6" w:rsidRPr="003D0A1F" w:rsidRDefault="006200B6" w:rsidP="000A453E">
                  <w:pPr>
                    <w:rPr>
                      <w:b/>
                    </w:rPr>
                  </w:pPr>
                  <w:r w:rsidRPr="003D0A1F">
                    <w:rPr>
                      <w:b/>
                      <w:color w:val="000000"/>
                    </w:rPr>
                    <w:t>PG 1</w:t>
                  </w:r>
                  <w:r>
                    <w:rPr>
                      <w:b/>
                      <w:color w:val="000000"/>
                    </w:rPr>
                    <w:t>.3</w:t>
                  </w:r>
                  <w:r w:rsidRPr="003D0A1F">
                    <w:rPr>
                      <w:b/>
                      <w:color w:val="000000"/>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0F46BE6A" w14:textId="77777777" w:rsidR="006200B6" w:rsidRPr="001709A5" w:rsidRDefault="006200B6" w:rsidP="000A453E">
                  <w:pPr>
                    <w:jc w:val="center"/>
                  </w:pPr>
                  <w:r>
                    <w:t>-</w:t>
                  </w:r>
                </w:p>
              </w:tc>
              <w:tc>
                <w:tcPr>
                  <w:tcW w:w="1215"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803982A" w14:textId="77777777" w:rsidR="006200B6" w:rsidRPr="00013A5C" w:rsidRDefault="006200B6" w:rsidP="006200B6">
                  <w:pPr>
                    <w:rPr>
                      <w:b/>
                    </w:rPr>
                  </w:pPr>
                  <w:r>
                    <w:rPr>
                      <w:b/>
                    </w:rPr>
                    <w:t>Yapıldı.</w:t>
                  </w:r>
                </w:p>
              </w:tc>
              <w:tc>
                <w:tcPr>
                  <w:tcW w:w="1195"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3C295372" w14:textId="7D73398F" w:rsidR="006200B6" w:rsidRPr="00013A5C" w:rsidRDefault="006200B6" w:rsidP="006200B6">
                  <w:pPr>
                    <w:rPr>
                      <w:b/>
                    </w:rPr>
                  </w:pPr>
                  <w:r>
                    <w:rPr>
                      <w:b/>
                    </w:rPr>
                    <w:t xml:space="preserve">        -</w:t>
                  </w:r>
                </w:p>
              </w:tc>
              <w:tc>
                <w:tcPr>
                  <w:tcW w:w="1579" w:type="dxa"/>
                  <w:gridSpan w:val="2"/>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CF14AD1" w14:textId="0FAC6141" w:rsidR="006200B6" w:rsidRPr="00013A5C" w:rsidRDefault="00DD327D" w:rsidP="000A453E">
                  <w:pPr>
                    <w:jc w:val="center"/>
                    <w:rPr>
                      <w:b/>
                    </w:rPr>
                  </w:pPr>
                  <w:r>
                    <w:rPr>
                      <w:b/>
                    </w:rPr>
                    <w:t>-</w:t>
                  </w:r>
                </w:p>
              </w:tc>
            </w:tr>
            <w:tr w:rsidR="006200B6" w:rsidRPr="001709A5" w14:paraId="253F4A00" w14:textId="77777777" w:rsidTr="006200B6">
              <w:trPr>
                <w:gridBefore w:val="1"/>
                <w:wBefore w:w="7" w:type="dxa"/>
                <w:trHeight w:val="434"/>
              </w:trPr>
              <w:tc>
                <w:tcPr>
                  <w:tcW w:w="5091" w:type="dxa"/>
                  <w:tcBorders>
                    <w:top w:val="single" w:sz="4" w:space="0" w:color="auto"/>
                    <w:left w:val="single" w:sz="4" w:space="0" w:color="auto"/>
                    <w:bottom w:val="single" w:sz="4" w:space="0" w:color="auto"/>
                    <w:right w:val="single" w:sz="4" w:space="0" w:color="auto"/>
                  </w:tcBorders>
                  <w:shd w:val="clear" w:color="auto" w:fill="ACE9F8" w:themeFill="background2" w:themeFillTint="99"/>
                </w:tcPr>
                <w:p w14:paraId="289C2D2F" w14:textId="77777777" w:rsidR="006200B6" w:rsidRPr="003D0A1F" w:rsidRDefault="006200B6" w:rsidP="000A453E">
                  <w:pPr>
                    <w:rPr>
                      <w:b/>
                      <w:color w:val="000000"/>
                    </w:rPr>
                  </w:pPr>
                  <w:r w:rsidRPr="003D0A1F">
                    <w:rPr>
                      <w:b/>
                      <w:color w:val="000000"/>
                    </w:rPr>
                    <w:t>PG 1</w:t>
                  </w:r>
                  <w:r>
                    <w:rPr>
                      <w:b/>
                      <w:color w:val="000000"/>
                    </w:rPr>
                    <w:t>.3</w:t>
                  </w:r>
                  <w:r w:rsidRPr="003D0A1F">
                    <w:rPr>
                      <w:b/>
                      <w:color w:val="000000"/>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0A7E239E" w14:textId="77777777" w:rsidR="006200B6" w:rsidRPr="001709A5" w:rsidRDefault="006200B6" w:rsidP="000A453E">
                  <w:pPr>
                    <w:jc w:val="center"/>
                  </w:pPr>
                  <w:r>
                    <w:t>-</w:t>
                  </w:r>
                </w:p>
              </w:tc>
              <w:tc>
                <w:tcPr>
                  <w:tcW w:w="1215"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4291913" w14:textId="77777777" w:rsidR="006200B6" w:rsidRPr="00013A5C" w:rsidRDefault="006200B6" w:rsidP="000A453E">
                  <w:pPr>
                    <w:rPr>
                      <w:b/>
                    </w:rPr>
                  </w:pPr>
                  <w:r>
                    <w:rPr>
                      <w:b/>
                    </w:rPr>
                    <w:t>Yapıldı.</w:t>
                  </w:r>
                </w:p>
              </w:tc>
              <w:tc>
                <w:tcPr>
                  <w:tcW w:w="1195"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0391F87" w14:textId="487413DE" w:rsidR="006200B6" w:rsidRPr="00013A5C" w:rsidRDefault="006200B6" w:rsidP="006200B6">
                  <w:pPr>
                    <w:rPr>
                      <w:b/>
                    </w:rPr>
                  </w:pPr>
                  <w:r>
                    <w:rPr>
                      <w:b/>
                    </w:rPr>
                    <w:t xml:space="preserve">        -</w:t>
                  </w:r>
                </w:p>
              </w:tc>
              <w:tc>
                <w:tcPr>
                  <w:tcW w:w="1579" w:type="dxa"/>
                  <w:gridSpan w:val="2"/>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57B3BBFA" w14:textId="631BBF78" w:rsidR="006200B6" w:rsidRPr="003007C1" w:rsidRDefault="00DD327D" w:rsidP="000A453E">
                  <w:pPr>
                    <w:jc w:val="center"/>
                    <w:rPr>
                      <w:b/>
                    </w:rPr>
                  </w:pPr>
                  <w:r>
                    <w:rPr>
                      <w:b/>
                    </w:rPr>
                    <w:t>-</w:t>
                  </w:r>
                </w:p>
              </w:tc>
            </w:tr>
            <w:tr w:rsidR="006200B6" w:rsidRPr="001709A5" w14:paraId="00A8118E" w14:textId="77777777" w:rsidTr="006200B6">
              <w:trPr>
                <w:gridBefore w:val="1"/>
                <w:wBefore w:w="7" w:type="dxa"/>
                <w:trHeight w:val="434"/>
              </w:trPr>
              <w:tc>
                <w:tcPr>
                  <w:tcW w:w="5091" w:type="dxa"/>
                  <w:tcBorders>
                    <w:top w:val="single" w:sz="4" w:space="0" w:color="auto"/>
                    <w:left w:val="single" w:sz="4" w:space="0" w:color="auto"/>
                    <w:bottom w:val="single" w:sz="4" w:space="0" w:color="auto"/>
                    <w:right w:val="single" w:sz="4" w:space="0" w:color="auto"/>
                  </w:tcBorders>
                  <w:shd w:val="clear" w:color="auto" w:fill="ACE9F8" w:themeFill="background2" w:themeFillTint="99"/>
                </w:tcPr>
                <w:p w14:paraId="0806B639" w14:textId="77777777" w:rsidR="006200B6" w:rsidRPr="003D0A1F" w:rsidRDefault="006200B6" w:rsidP="000A453E">
                  <w:pPr>
                    <w:rPr>
                      <w:b/>
                      <w:bCs/>
                    </w:rPr>
                  </w:pPr>
                  <w:r w:rsidRPr="003D0A1F">
                    <w:rPr>
                      <w:b/>
                      <w:color w:val="000000"/>
                    </w:rPr>
                    <w:t>PG 1</w:t>
                  </w:r>
                  <w:r>
                    <w:rPr>
                      <w:b/>
                      <w:color w:val="000000"/>
                    </w:rPr>
                    <w:t>.3</w:t>
                  </w:r>
                  <w:r w:rsidRPr="003D0A1F">
                    <w:rPr>
                      <w:b/>
                      <w:color w:val="000000"/>
                    </w:rPr>
                    <w:t xml:space="preserve">.3: </w:t>
                  </w:r>
                </w:p>
              </w:tc>
              <w:tc>
                <w:tcPr>
                  <w:tcW w:w="1134"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0489627B" w14:textId="77777777" w:rsidR="006200B6" w:rsidRPr="001709A5" w:rsidRDefault="006200B6" w:rsidP="000A453E">
                  <w:pPr>
                    <w:jc w:val="center"/>
                  </w:pPr>
                  <w:r>
                    <w:t>-</w:t>
                  </w:r>
                </w:p>
              </w:tc>
              <w:tc>
                <w:tcPr>
                  <w:tcW w:w="1215"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593BDE2" w14:textId="6A265687" w:rsidR="006200B6" w:rsidRPr="00B56110" w:rsidRDefault="006200B6" w:rsidP="006200B6">
                  <w:pPr>
                    <w:rPr>
                      <w:b/>
                      <w:sz w:val="16"/>
                    </w:rPr>
                  </w:pPr>
                  <w:r>
                    <w:rPr>
                      <w:b/>
                      <w:sz w:val="14"/>
                    </w:rPr>
                    <w:t>Gerekli çalışmalar</w:t>
                  </w:r>
                  <w:r w:rsidRPr="00B56110">
                    <w:rPr>
                      <w:b/>
                      <w:sz w:val="14"/>
                    </w:rPr>
                    <w:t xml:space="preserve"> sürüyor</w:t>
                  </w:r>
                  <w:r>
                    <w:rPr>
                      <w:b/>
                      <w:sz w:val="16"/>
                    </w:rPr>
                    <w:t>.</w:t>
                  </w:r>
                </w:p>
              </w:tc>
              <w:tc>
                <w:tcPr>
                  <w:tcW w:w="1195"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72D9AC0" w14:textId="15586E0E" w:rsidR="006200B6" w:rsidRPr="006200B6" w:rsidRDefault="006200B6" w:rsidP="006200B6">
                  <w:pPr>
                    <w:rPr>
                      <w:sz w:val="16"/>
                    </w:rPr>
                  </w:pPr>
                  <w:r w:rsidRPr="006200B6">
                    <w:rPr>
                      <w:sz w:val="14"/>
                    </w:rPr>
                    <w:t>Herhangi bir ön görü yok</w:t>
                  </w:r>
                </w:p>
              </w:tc>
              <w:tc>
                <w:tcPr>
                  <w:tcW w:w="1579" w:type="dxa"/>
                  <w:gridSpan w:val="2"/>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FE85F98" w14:textId="3A8D5C06" w:rsidR="006200B6" w:rsidRPr="00DD327D" w:rsidRDefault="00DD327D" w:rsidP="000A453E">
                  <w:pPr>
                    <w:jc w:val="center"/>
                    <w:rPr>
                      <w:b/>
                    </w:rPr>
                  </w:pPr>
                  <w:r w:rsidRPr="00DD327D">
                    <w:rPr>
                      <w:b/>
                    </w:rPr>
                    <w:t>-</w:t>
                  </w:r>
                </w:p>
              </w:tc>
            </w:tr>
            <w:tr w:rsidR="006200B6" w14:paraId="521D1659" w14:textId="77777777" w:rsidTr="006200B6">
              <w:tblPrEx>
                <w:tblLook w:val="0000" w:firstRow="0" w:lastRow="0" w:firstColumn="0" w:lastColumn="0" w:noHBand="0" w:noVBand="0"/>
              </w:tblPrEx>
              <w:trPr>
                <w:gridAfter w:val="1"/>
                <w:wAfter w:w="6" w:type="dxa"/>
                <w:trHeight w:val="435"/>
              </w:trPr>
              <w:tc>
                <w:tcPr>
                  <w:tcW w:w="5098" w:type="dxa"/>
                  <w:gridSpan w:val="2"/>
                  <w:shd w:val="clear" w:color="auto" w:fill="ACE9F8" w:themeFill="background2" w:themeFillTint="99"/>
                </w:tcPr>
                <w:p w14:paraId="4AB62510" w14:textId="77777777" w:rsidR="006200B6" w:rsidRDefault="006200B6" w:rsidP="000A453E">
                  <w:pPr>
                    <w:spacing w:after="0" w:line="240" w:lineRule="auto"/>
                    <w:ind w:left="3"/>
                    <w:jc w:val="both"/>
                    <w:rPr>
                      <w:rFonts w:ascii="Calibri" w:hAnsi="Calibri"/>
                      <w:b/>
                      <w:bCs/>
                      <w:sz w:val="26"/>
                      <w:szCs w:val="26"/>
                    </w:rPr>
                  </w:pPr>
                  <w:r w:rsidRPr="00B56110">
                    <w:rPr>
                      <w:rFonts w:ascii="Calibri" w:hAnsi="Calibri"/>
                      <w:b/>
                      <w:bCs/>
                      <w:sz w:val="24"/>
                      <w:szCs w:val="26"/>
                    </w:rPr>
                    <w:t>PG</w:t>
                  </w:r>
                  <w:r>
                    <w:rPr>
                      <w:rFonts w:ascii="Calibri" w:hAnsi="Calibri"/>
                      <w:b/>
                      <w:bCs/>
                      <w:sz w:val="24"/>
                      <w:szCs w:val="26"/>
                    </w:rPr>
                    <w:t xml:space="preserve"> 1.3.4:</w:t>
                  </w:r>
                </w:p>
              </w:tc>
              <w:tc>
                <w:tcPr>
                  <w:tcW w:w="1134" w:type="dxa"/>
                  <w:shd w:val="clear" w:color="auto" w:fill="ACE9F8" w:themeFill="background2" w:themeFillTint="99"/>
                </w:tcPr>
                <w:p w14:paraId="48B8C4A9" w14:textId="1C4C0F46" w:rsidR="006200B6" w:rsidRDefault="006200B6" w:rsidP="000A453E">
                  <w:pPr>
                    <w:spacing w:after="0" w:line="240" w:lineRule="auto"/>
                    <w:ind w:left="3"/>
                    <w:jc w:val="both"/>
                    <w:rPr>
                      <w:rFonts w:ascii="Calibri" w:hAnsi="Calibri"/>
                      <w:b/>
                      <w:bCs/>
                      <w:sz w:val="26"/>
                      <w:szCs w:val="26"/>
                    </w:rPr>
                  </w:pPr>
                  <w:r>
                    <w:rPr>
                      <w:rFonts w:ascii="Calibri" w:hAnsi="Calibri"/>
                      <w:b/>
                      <w:bCs/>
                      <w:sz w:val="26"/>
                      <w:szCs w:val="26"/>
                    </w:rPr>
                    <w:t xml:space="preserve">       -</w:t>
                  </w:r>
                </w:p>
              </w:tc>
              <w:tc>
                <w:tcPr>
                  <w:tcW w:w="1215" w:type="dxa"/>
                  <w:shd w:val="clear" w:color="auto" w:fill="ACE9F8" w:themeFill="background2" w:themeFillTint="99"/>
                </w:tcPr>
                <w:p w14:paraId="735D5145" w14:textId="77777777" w:rsidR="006200B6" w:rsidRPr="00B56110" w:rsidRDefault="006200B6" w:rsidP="000A453E">
                  <w:pPr>
                    <w:spacing w:after="0" w:line="240" w:lineRule="auto"/>
                    <w:ind w:left="3"/>
                    <w:jc w:val="both"/>
                    <w:rPr>
                      <w:rFonts w:ascii="Calibri" w:hAnsi="Calibri"/>
                      <w:b/>
                      <w:bCs/>
                      <w:sz w:val="24"/>
                      <w:szCs w:val="26"/>
                    </w:rPr>
                  </w:pPr>
                  <w:r w:rsidRPr="00B56110">
                    <w:rPr>
                      <w:rFonts w:ascii="Calibri" w:hAnsi="Calibri"/>
                      <w:b/>
                      <w:bCs/>
                      <w:sz w:val="22"/>
                      <w:szCs w:val="26"/>
                    </w:rPr>
                    <w:t>Yapıldı</w:t>
                  </w:r>
                  <w:r>
                    <w:rPr>
                      <w:rFonts w:ascii="Calibri" w:hAnsi="Calibri"/>
                      <w:b/>
                      <w:bCs/>
                      <w:sz w:val="24"/>
                      <w:szCs w:val="26"/>
                    </w:rPr>
                    <w:t>.</w:t>
                  </w:r>
                </w:p>
              </w:tc>
              <w:tc>
                <w:tcPr>
                  <w:tcW w:w="1195" w:type="dxa"/>
                  <w:shd w:val="clear" w:color="auto" w:fill="ACE9F8" w:themeFill="background2" w:themeFillTint="99"/>
                </w:tcPr>
                <w:p w14:paraId="436FDC4C" w14:textId="7C82C8B4" w:rsidR="006200B6" w:rsidRPr="00B56110" w:rsidRDefault="006200B6" w:rsidP="006200B6">
                  <w:pPr>
                    <w:spacing w:after="0" w:line="240" w:lineRule="auto"/>
                    <w:jc w:val="both"/>
                    <w:rPr>
                      <w:rFonts w:ascii="Calibri" w:hAnsi="Calibri"/>
                      <w:b/>
                      <w:bCs/>
                      <w:sz w:val="24"/>
                      <w:szCs w:val="26"/>
                    </w:rPr>
                  </w:pPr>
                  <w:r>
                    <w:rPr>
                      <w:rFonts w:ascii="Calibri" w:hAnsi="Calibri"/>
                      <w:b/>
                      <w:bCs/>
                      <w:sz w:val="24"/>
                      <w:szCs w:val="26"/>
                    </w:rPr>
                    <w:t>Tüm çevre</w:t>
                  </w:r>
                </w:p>
              </w:tc>
              <w:tc>
                <w:tcPr>
                  <w:tcW w:w="1573" w:type="dxa"/>
                  <w:shd w:val="clear" w:color="auto" w:fill="ACE9F8" w:themeFill="background2" w:themeFillTint="99"/>
                </w:tcPr>
                <w:p w14:paraId="5E03C803" w14:textId="1527BF7B" w:rsidR="006200B6" w:rsidRDefault="006200B6" w:rsidP="000A453E">
                  <w:pPr>
                    <w:spacing w:after="0" w:line="240" w:lineRule="auto"/>
                    <w:ind w:left="3"/>
                    <w:jc w:val="both"/>
                    <w:rPr>
                      <w:rFonts w:ascii="Calibri" w:hAnsi="Calibri"/>
                      <w:b/>
                      <w:bCs/>
                      <w:sz w:val="26"/>
                      <w:szCs w:val="26"/>
                    </w:rPr>
                  </w:pPr>
                  <w:r>
                    <w:rPr>
                      <w:rFonts w:ascii="Calibri" w:hAnsi="Calibri"/>
                      <w:b/>
                      <w:bCs/>
                      <w:sz w:val="26"/>
                      <w:szCs w:val="26"/>
                    </w:rPr>
                    <w:t xml:space="preserve"> </w:t>
                  </w:r>
                  <w:r w:rsidR="00DD327D">
                    <w:rPr>
                      <w:rFonts w:ascii="Calibri" w:hAnsi="Calibri"/>
                      <w:b/>
                      <w:bCs/>
                      <w:sz w:val="24"/>
                      <w:szCs w:val="26"/>
                    </w:rPr>
                    <w:t xml:space="preserve"> Tüm çevre</w:t>
                  </w:r>
                </w:p>
              </w:tc>
            </w:tr>
          </w:tbl>
          <w:p w14:paraId="77E679D3" w14:textId="77777777" w:rsidR="003007C1" w:rsidRDefault="003007C1" w:rsidP="003007C1">
            <w:pPr>
              <w:jc w:val="both"/>
              <w:rPr>
                <w:rFonts w:ascii="Calibri" w:hAnsi="Calibri"/>
                <w:sz w:val="26"/>
                <w:szCs w:val="26"/>
              </w:rPr>
            </w:pPr>
          </w:p>
          <w:p w14:paraId="71F9E79C" w14:textId="77777777" w:rsidR="006200B6" w:rsidRDefault="006200B6" w:rsidP="003007C1">
            <w:pPr>
              <w:jc w:val="both"/>
              <w:rPr>
                <w:rFonts w:ascii="Calibri" w:hAnsi="Calibri"/>
                <w:sz w:val="26"/>
                <w:szCs w:val="26"/>
              </w:rPr>
            </w:pPr>
          </w:p>
          <w:p w14:paraId="19161358" w14:textId="77777777" w:rsidR="003007C1" w:rsidRDefault="003007C1" w:rsidP="003007C1">
            <w:pPr>
              <w:jc w:val="both"/>
              <w:rPr>
                <w:rFonts w:ascii="Calibri" w:hAnsi="Calibri"/>
                <w:sz w:val="26"/>
                <w:szCs w:val="26"/>
              </w:rPr>
            </w:pPr>
            <w:r>
              <w:rPr>
                <w:rFonts w:ascii="Calibri" w:hAnsi="Calibri"/>
                <w:sz w:val="26"/>
                <w:szCs w:val="26"/>
              </w:rPr>
              <w:t xml:space="preserve">YUKARIDAKİ PERFORMANS GÖSTERGELERİNE ULAŞMAK İÇİN GERÇEKLEŞTİRİLECEK </w:t>
            </w:r>
            <w:proofErr w:type="gramStart"/>
            <w:r>
              <w:rPr>
                <w:rFonts w:ascii="Calibri" w:hAnsi="Calibri"/>
                <w:sz w:val="26"/>
                <w:szCs w:val="26"/>
              </w:rPr>
              <w:t>FAALİYETLER :</w:t>
            </w:r>
            <w:proofErr w:type="gramEnd"/>
          </w:p>
          <w:p w14:paraId="6EBFD855" w14:textId="77777777" w:rsidR="000A453E" w:rsidRDefault="000A453E" w:rsidP="00ED035A">
            <w:pPr>
              <w:jc w:val="both"/>
              <w:rPr>
                <w:rFonts w:ascii="Calibri" w:hAnsi="Calibri"/>
                <w:sz w:val="26"/>
                <w:szCs w:val="26"/>
              </w:rPr>
            </w:pPr>
          </w:p>
          <w:p w14:paraId="0DEC6A5E" w14:textId="77777777" w:rsidR="00ED035A" w:rsidRDefault="00ED035A" w:rsidP="00ED035A">
            <w:pPr>
              <w:jc w:val="both"/>
              <w:rPr>
                <w:rFonts w:ascii="Calibri" w:hAnsi="Calibri"/>
                <w:sz w:val="26"/>
                <w:szCs w:val="26"/>
              </w:rPr>
            </w:pPr>
          </w:p>
          <w:p w14:paraId="41B95AC3" w14:textId="77777777" w:rsidR="00ED035A" w:rsidRPr="00CC150C" w:rsidRDefault="00ED035A" w:rsidP="00ED035A">
            <w:pPr>
              <w:jc w:val="both"/>
              <w:rPr>
                <w:rFonts w:ascii="Calibri" w:hAnsi="Calibri"/>
                <w:sz w:val="26"/>
                <w:szCs w:val="26"/>
              </w:rPr>
            </w:pPr>
            <w:r w:rsidRPr="00CC150C">
              <w:rPr>
                <w:rFonts w:ascii="Calibri" w:hAnsi="Calibri"/>
                <w:sz w:val="26"/>
                <w:szCs w:val="26"/>
              </w:rPr>
              <w:t xml:space="preserve">Faaliyet </w:t>
            </w:r>
            <w:r>
              <w:rPr>
                <w:rFonts w:ascii="Calibri" w:hAnsi="Calibri"/>
                <w:sz w:val="26"/>
                <w:szCs w:val="26"/>
              </w:rPr>
              <w:t>1.3.</w:t>
            </w:r>
            <w:r w:rsidRPr="00CC150C">
              <w:rPr>
                <w:rFonts w:ascii="Calibri" w:hAnsi="Calibri"/>
                <w:sz w:val="26"/>
                <w:szCs w:val="26"/>
              </w:rPr>
              <w:t>1.</w:t>
            </w:r>
          </w:p>
          <w:p w14:paraId="7EDBB0AB" w14:textId="77777777" w:rsidR="00ED035A" w:rsidRPr="00CC150C" w:rsidRDefault="00ED035A" w:rsidP="00ED035A">
            <w:pPr>
              <w:ind w:left="67"/>
              <w:jc w:val="both"/>
              <w:rPr>
                <w:rFonts w:ascii="Calibri" w:hAnsi="Calibri"/>
                <w:b w:val="0"/>
                <w:sz w:val="26"/>
                <w:szCs w:val="26"/>
              </w:rPr>
            </w:pPr>
            <w:r w:rsidRPr="00CC150C">
              <w:rPr>
                <w:rFonts w:ascii="Calibri" w:hAnsi="Calibri"/>
                <w:b w:val="0"/>
                <w:sz w:val="26"/>
                <w:szCs w:val="26"/>
              </w:rPr>
              <w:t xml:space="preserve">Dış cephenin </w:t>
            </w:r>
            <w:proofErr w:type="spellStart"/>
            <w:r w:rsidRPr="00CC150C">
              <w:rPr>
                <w:rFonts w:ascii="Calibri" w:hAnsi="Calibri"/>
                <w:b w:val="0"/>
                <w:sz w:val="26"/>
                <w:szCs w:val="26"/>
              </w:rPr>
              <w:t>montalama</w:t>
            </w:r>
            <w:proofErr w:type="spellEnd"/>
            <w:r w:rsidRPr="00CC150C">
              <w:rPr>
                <w:rFonts w:ascii="Calibri" w:hAnsi="Calibri"/>
                <w:b w:val="0"/>
                <w:sz w:val="26"/>
                <w:szCs w:val="26"/>
              </w:rPr>
              <w:t xml:space="preserve"> yapılaması.</w:t>
            </w:r>
          </w:p>
          <w:p w14:paraId="4D159B6A" w14:textId="77777777" w:rsidR="00ED035A" w:rsidRPr="00CC150C" w:rsidRDefault="00ED035A" w:rsidP="00ED035A">
            <w:pPr>
              <w:jc w:val="both"/>
              <w:rPr>
                <w:rFonts w:ascii="Calibri" w:hAnsi="Calibri"/>
                <w:sz w:val="26"/>
                <w:szCs w:val="26"/>
              </w:rPr>
            </w:pPr>
            <w:r w:rsidRPr="00CC150C">
              <w:rPr>
                <w:rFonts w:ascii="Calibri" w:hAnsi="Calibri"/>
                <w:sz w:val="26"/>
                <w:szCs w:val="26"/>
              </w:rPr>
              <w:t>Faaliyet</w:t>
            </w:r>
            <w:r>
              <w:rPr>
                <w:rFonts w:ascii="Calibri" w:hAnsi="Calibri"/>
                <w:sz w:val="26"/>
                <w:szCs w:val="26"/>
              </w:rPr>
              <w:t xml:space="preserve"> 1.3.2</w:t>
            </w:r>
            <w:r w:rsidRPr="00CC150C">
              <w:rPr>
                <w:rFonts w:ascii="Calibri" w:hAnsi="Calibri"/>
                <w:sz w:val="26"/>
                <w:szCs w:val="26"/>
              </w:rPr>
              <w:t>.</w:t>
            </w:r>
          </w:p>
          <w:p w14:paraId="50F7FEC2" w14:textId="77777777" w:rsidR="00ED035A" w:rsidRDefault="00ED035A" w:rsidP="00ED035A">
            <w:pPr>
              <w:pStyle w:val="ListeParagraf"/>
              <w:ind w:left="0"/>
              <w:jc w:val="both"/>
              <w:rPr>
                <w:rFonts w:ascii="Calibri" w:hAnsi="Calibri"/>
                <w:b w:val="0"/>
                <w:sz w:val="26"/>
                <w:szCs w:val="26"/>
              </w:rPr>
            </w:pPr>
            <w:r w:rsidRPr="00CC150C">
              <w:rPr>
                <w:rFonts w:ascii="Calibri" w:hAnsi="Calibri"/>
                <w:b w:val="0"/>
                <w:sz w:val="26"/>
                <w:szCs w:val="26"/>
              </w:rPr>
              <w:t>Dış cephenin güzel bir renkte boyanarak ilçemize ilimize ve bölgemize yakışır bir kurum haline gelmesi sağlanacak.</w:t>
            </w:r>
          </w:p>
          <w:p w14:paraId="54F53CBB" w14:textId="77777777" w:rsidR="00ED035A" w:rsidRDefault="00ED035A" w:rsidP="00ED035A">
            <w:pPr>
              <w:pStyle w:val="ListeParagraf"/>
              <w:ind w:left="0"/>
              <w:jc w:val="both"/>
              <w:rPr>
                <w:rFonts w:ascii="Calibri" w:hAnsi="Calibri"/>
                <w:sz w:val="26"/>
                <w:szCs w:val="26"/>
              </w:rPr>
            </w:pPr>
            <w:r>
              <w:rPr>
                <w:rFonts w:ascii="Calibri" w:hAnsi="Calibri"/>
                <w:sz w:val="26"/>
                <w:szCs w:val="26"/>
              </w:rPr>
              <w:t>Faaliyet 1.3.3</w:t>
            </w:r>
          </w:p>
          <w:p w14:paraId="5F27AD1F" w14:textId="7FCD5BD6" w:rsidR="00ED035A" w:rsidRDefault="00ED035A" w:rsidP="00ED035A">
            <w:pPr>
              <w:pStyle w:val="ListeParagraf"/>
              <w:ind w:left="0"/>
              <w:jc w:val="both"/>
              <w:rPr>
                <w:rFonts w:ascii="Calibri" w:hAnsi="Calibri"/>
                <w:b w:val="0"/>
                <w:sz w:val="26"/>
                <w:szCs w:val="26"/>
              </w:rPr>
            </w:pPr>
            <w:r>
              <w:rPr>
                <w:rFonts w:ascii="Calibri" w:hAnsi="Calibri"/>
                <w:b w:val="0"/>
                <w:sz w:val="26"/>
                <w:szCs w:val="26"/>
              </w:rPr>
              <w:t>Kurumumuz binasına araç yolu ya</w:t>
            </w:r>
            <w:r w:rsidR="002D0430">
              <w:rPr>
                <w:rFonts w:ascii="Calibri" w:hAnsi="Calibri"/>
                <w:b w:val="0"/>
                <w:sz w:val="26"/>
                <w:szCs w:val="26"/>
              </w:rPr>
              <w:t>pıl</w:t>
            </w:r>
            <w:r>
              <w:rPr>
                <w:rFonts w:ascii="Calibri" w:hAnsi="Calibri"/>
                <w:b w:val="0"/>
                <w:sz w:val="26"/>
                <w:szCs w:val="26"/>
              </w:rPr>
              <w:t>masını sağlamak</w:t>
            </w:r>
          </w:p>
          <w:p w14:paraId="10295A47" w14:textId="77777777" w:rsidR="00ED035A" w:rsidRDefault="00ED035A" w:rsidP="00ED035A">
            <w:pPr>
              <w:pStyle w:val="ListeParagraf"/>
              <w:ind w:left="0"/>
              <w:jc w:val="both"/>
              <w:rPr>
                <w:rFonts w:ascii="Calibri" w:hAnsi="Calibri"/>
                <w:sz w:val="26"/>
                <w:szCs w:val="26"/>
              </w:rPr>
            </w:pPr>
            <w:r>
              <w:rPr>
                <w:rFonts w:ascii="Calibri" w:hAnsi="Calibri"/>
                <w:sz w:val="26"/>
                <w:szCs w:val="26"/>
              </w:rPr>
              <w:t>Faaliyet 1.3.4.</w:t>
            </w:r>
          </w:p>
          <w:p w14:paraId="1D790B5E" w14:textId="77777777" w:rsidR="00ED035A" w:rsidRPr="00CC150C" w:rsidRDefault="00ED035A" w:rsidP="00ED035A">
            <w:pPr>
              <w:pStyle w:val="ListeParagraf"/>
              <w:ind w:left="0"/>
              <w:jc w:val="both"/>
              <w:rPr>
                <w:rFonts w:ascii="Calibri" w:hAnsi="Calibri"/>
                <w:b w:val="0"/>
                <w:sz w:val="26"/>
                <w:szCs w:val="26"/>
              </w:rPr>
            </w:pPr>
            <w:r>
              <w:rPr>
                <w:rFonts w:ascii="Calibri" w:hAnsi="Calibri"/>
                <w:b w:val="0"/>
                <w:sz w:val="26"/>
                <w:szCs w:val="26"/>
              </w:rPr>
              <w:t>Kurumumuz ön bahçesinin zemin ve peyzaj düzenlemesini yaparak daha estetik ve ferah bir ortam sağlamak</w:t>
            </w:r>
          </w:p>
        </w:tc>
      </w:tr>
    </w:tbl>
    <w:p w14:paraId="06E4A844" w14:textId="77777777" w:rsidR="00C25F02" w:rsidRDefault="00C25F02" w:rsidP="000F4D06">
      <w:pPr>
        <w:pStyle w:val="ListeParagraf"/>
        <w:ind w:left="504"/>
        <w:jc w:val="both"/>
        <w:rPr>
          <w:rFonts w:ascii="Calibri" w:hAnsi="Calibri"/>
          <w:b/>
          <w:sz w:val="26"/>
          <w:szCs w:val="26"/>
        </w:rPr>
      </w:pPr>
    </w:p>
    <w:p w14:paraId="1B374C67" w14:textId="77777777" w:rsidR="006200B6" w:rsidRDefault="006200B6" w:rsidP="000F4D06">
      <w:pPr>
        <w:pStyle w:val="ListeParagraf"/>
        <w:ind w:left="504"/>
        <w:jc w:val="both"/>
        <w:rPr>
          <w:rFonts w:ascii="Calibri" w:hAnsi="Calibri"/>
          <w:b/>
          <w:sz w:val="26"/>
          <w:szCs w:val="26"/>
        </w:rPr>
      </w:pPr>
    </w:p>
    <w:p w14:paraId="547809AA" w14:textId="77777777" w:rsidR="00C25F02" w:rsidRDefault="00C25F02" w:rsidP="009F505B">
      <w:pPr>
        <w:jc w:val="both"/>
        <w:rPr>
          <w:rFonts w:ascii="Arial" w:hAnsi="Arial" w:cs="Arial"/>
          <w:b/>
          <w:color w:val="0070C0"/>
          <w:sz w:val="28"/>
          <w:szCs w:val="28"/>
        </w:rPr>
      </w:pPr>
    </w:p>
    <w:tbl>
      <w:tblPr>
        <w:tblStyle w:val="TabloKlavuzu"/>
        <w:tblpPr w:leftFromText="141" w:rightFromText="141" w:vertAnchor="text" w:horzAnchor="margin" w:tblpX="-494" w:tblpY="-743"/>
        <w:tblW w:w="10349" w:type="dxa"/>
        <w:shd w:val="clear" w:color="auto" w:fill="E87D37" w:themeFill="accent5"/>
        <w:tblLook w:val="04A0" w:firstRow="1" w:lastRow="0" w:firstColumn="1" w:lastColumn="0" w:noHBand="0" w:noVBand="1"/>
      </w:tblPr>
      <w:tblGrid>
        <w:gridCol w:w="10349"/>
      </w:tblGrid>
      <w:tr w:rsidR="00C25F02" w14:paraId="36D44684" w14:textId="77777777" w:rsidTr="00912789">
        <w:tc>
          <w:tcPr>
            <w:tcW w:w="10349" w:type="dxa"/>
            <w:shd w:val="clear" w:color="auto" w:fill="EF47C8" w:themeFill="accent2" w:themeFillTint="99"/>
          </w:tcPr>
          <w:p w14:paraId="648CB585" w14:textId="77777777" w:rsidR="00C25F02" w:rsidRPr="009F505B" w:rsidRDefault="00C25F02" w:rsidP="006200B6">
            <w:pPr>
              <w:ind w:left="112"/>
              <w:jc w:val="both"/>
              <w:rPr>
                <w:rFonts w:ascii="Calibri" w:hAnsi="Calibri"/>
                <w:b/>
                <w:sz w:val="28"/>
                <w:szCs w:val="26"/>
              </w:rPr>
            </w:pPr>
            <w:r>
              <w:rPr>
                <w:rFonts w:ascii="Calibri" w:hAnsi="Calibri"/>
                <w:b/>
                <w:sz w:val="28"/>
                <w:szCs w:val="26"/>
              </w:rPr>
              <w:t>SAM</w:t>
            </w:r>
            <w:r w:rsidRPr="009F505B">
              <w:rPr>
                <w:rFonts w:ascii="Calibri" w:hAnsi="Calibri"/>
                <w:b/>
                <w:sz w:val="28"/>
                <w:szCs w:val="26"/>
              </w:rPr>
              <w:t xml:space="preserve"> 2: </w:t>
            </w:r>
          </w:p>
          <w:p w14:paraId="051CA435" w14:textId="77777777" w:rsidR="00C25F02" w:rsidRDefault="00C25F02" w:rsidP="006200B6">
            <w:pPr>
              <w:ind w:left="112"/>
              <w:jc w:val="both"/>
              <w:rPr>
                <w:rFonts w:ascii="Calibri" w:hAnsi="Calibri"/>
                <w:b/>
                <w:sz w:val="26"/>
                <w:szCs w:val="26"/>
              </w:rPr>
            </w:pPr>
            <w:proofErr w:type="gramStart"/>
            <w:r w:rsidRPr="009F505B">
              <w:rPr>
                <w:rFonts w:ascii="Calibri" w:hAnsi="Calibri"/>
                <w:b/>
                <w:sz w:val="28"/>
                <w:szCs w:val="26"/>
              </w:rPr>
              <w:t>İNSAN ODAKLI HİZMET VEREREK, İNSAN İLİŞKİLERİNİ EN ÜST DÜZEYDE TUTUP, İNSANLARIN MUTLU, HUZURLU KENDİ EVLERİ GİBİ RAHAT BİR YUVA ORTAMINDA BULUNMALARINI SAĞLAMAK.</w:t>
            </w:r>
            <w:proofErr w:type="gramEnd"/>
          </w:p>
        </w:tc>
      </w:tr>
    </w:tbl>
    <w:tbl>
      <w:tblPr>
        <w:tblStyle w:val="KlavuzuTablo4-Vurgu61"/>
        <w:tblpPr w:leftFromText="141" w:rightFromText="141" w:vertAnchor="text" w:horzAnchor="margin" w:tblpX="-459" w:tblpY="370"/>
        <w:tblW w:w="10314" w:type="dxa"/>
        <w:shd w:val="clear" w:color="auto" w:fill="86C4EE" w:themeFill="text2" w:themeFillTint="66"/>
        <w:tblLayout w:type="fixed"/>
        <w:tblLook w:val="04A0" w:firstRow="1" w:lastRow="0" w:firstColumn="1" w:lastColumn="0" w:noHBand="0" w:noVBand="1"/>
      </w:tblPr>
      <w:tblGrid>
        <w:gridCol w:w="10314"/>
      </w:tblGrid>
      <w:tr w:rsidR="00C25F02" w14:paraId="7A4A64B6" w14:textId="77777777" w:rsidTr="00912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shd w:val="clear" w:color="auto" w:fill="941A1A" w:themeFill="accent6" w:themeFillShade="BF"/>
          </w:tcPr>
          <w:p w14:paraId="3A3D32F5" w14:textId="77777777" w:rsidR="00C25F02" w:rsidRDefault="00C25F02" w:rsidP="006200B6">
            <w:pPr>
              <w:ind w:left="277"/>
              <w:jc w:val="both"/>
              <w:rPr>
                <w:rFonts w:ascii="Calibri" w:hAnsi="Calibri"/>
                <w:b w:val="0"/>
                <w:sz w:val="26"/>
                <w:szCs w:val="26"/>
              </w:rPr>
            </w:pPr>
            <w:r>
              <w:rPr>
                <w:rFonts w:ascii="Calibri" w:hAnsi="Calibri"/>
                <w:b w:val="0"/>
                <w:sz w:val="26"/>
                <w:szCs w:val="26"/>
              </w:rPr>
              <w:t xml:space="preserve">SH </w:t>
            </w:r>
            <w:proofErr w:type="gramStart"/>
            <w:r>
              <w:rPr>
                <w:rFonts w:ascii="Calibri" w:hAnsi="Calibri"/>
                <w:b w:val="0"/>
                <w:sz w:val="26"/>
                <w:szCs w:val="26"/>
              </w:rPr>
              <w:t>2.1</w:t>
            </w:r>
            <w:proofErr w:type="gramEnd"/>
          </w:p>
          <w:p w14:paraId="58D8B273" w14:textId="77777777" w:rsidR="00C25F02" w:rsidRDefault="00C25F02" w:rsidP="006200B6">
            <w:pPr>
              <w:ind w:left="277"/>
              <w:jc w:val="both"/>
              <w:rPr>
                <w:rFonts w:ascii="Calibri" w:hAnsi="Calibri"/>
                <w:sz w:val="26"/>
                <w:szCs w:val="26"/>
              </w:rPr>
            </w:pPr>
            <w:r>
              <w:rPr>
                <w:rFonts w:ascii="Calibri" w:hAnsi="Calibri"/>
                <w:sz w:val="26"/>
                <w:szCs w:val="26"/>
              </w:rPr>
              <w:t xml:space="preserve">Oturma salonunda ve </w:t>
            </w:r>
            <w:proofErr w:type="gramStart"/>
            <w:r>
              <w:rPr>
                <w:rFonts w:ascii="Calibri" w:hAnsi="Calibri"/>
                <w:sz w:val="26"/>
                <w:szCs w:val="26"/>
              </w:rPr>
              <w:t>lokal</w:t>
            </w:r>
            <w:proofErr w:type="gramEnd"/>
            <w:r>
              <w:rPr>
                <w:rFonts w:ascii="Calibri" w:hAnsi="Calibri"/>
                <w:sz w:val="26"/>
                <w:szCs w:val="26"/>
              </w:rPr>
              <w:t xml:space="preserve"> bölümünde düzenlemelerde bulunmak.</w:t>
            </w:r>
          </w:p>
          <w:p w14:paraId="0C42D0A1" w14:textId="77777777" w:rsidR="00C25F02" w:rsidRDefault="00C25F02" w:rsidP="006200B6">
            <w:pPr>
              <w:jc w:val="both"/>
              <w:rPr>
                <w:rFonts w:ascii="Calibri" w:hAnsi="Calibri"/>
                <w:sz w:val="26"/>
                <w:szCs w:val="26"/>
              </w:rPr>
            </w:pPr>
          </w:p>
        </w:tc>
      </w:tr>
      <w:tr w:rsidR="00C25F02" w14:paraId="365D4FB9" w14:textId="77777777" w:rsidTr="00912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shd w:val="clear" w:color="auto" w:fill="92D050"/>
          </w:tcPr>
          <w:p w14:paraId="13068B1D" w14:textId="764CF5E2" w:rsidR="00C25F02" w:rsidRDefault="00C25F02" w:rsidP="006200B6">
            <w:pPr>
              <w:ind w:left="157"/>
              <w:jc w:val="both"/>
              <w:rPr>
                <w:rFonts w:ascii="Calibri" w:hAnsi="Calibri"/>
                <w:sz w:val="26"/>
                <w:szCs w:val="26"/>
              </w:rPr>
            </w:pPr>
          </w:p>
          <w:p w14:paraId="1A7C2FBA" w14:textId="78F8E12D" w:rsidR="00C54870" w:rsidRDefault="00C54870" w:rsidP="006200B6">
            <w:pPr>
              <w:ind w:left="157"/>
              <w:jc w:val="both"/>
              <w:rPr>
                <w:rFonts w:ascii="Calibri" w:hAnsi="Calibri"/>
                <w:sz w:val="26"/>
                <w:szCs w:val="26"/>
              </w:rPr>
            </w:pPr>
            <w:r>
              <w:rPr>
                <w:rFonts w:ascii="Calibri" w:hAnsi="Calibri"/>
                <w:sz w:val="26"/>
                <w:szCs w:val="26"/>
              </w:rPr>
              <w:t xml:space="preserve">HEDEFİN MEVCUT </w:t>
            </w:r>
            <w:proofErr w:type="gramStart"/>
            <w:r>
              <w:rPr>
                <w:rFonts w:ascii="Calibri" w:hAnsi="Calibri"/>
                <w:sz w:val="26"/>
                <w:szCs w:val="26"/>
              </w:rPr>
              <w:t>DURUMU :</w:t>
            </w:r>
            <w:proofErr w:type="gramEnd"/>
          </w:p>
          <w:p w14:paraId="0181D45E" w14:textId="170380D6" w:rsidR="00C54870" w:rsidRDefault="002C32EE" w:rsidP="002C32EE">
            <w:pPr>
              <w:jc w:val="both"/>
              <w:rPr>
                <w:rFonts w:ascii="Calibri" w:hAnsi="Calibri"/>
                <w:b w:val="0"/>
                <w:sz w:val="26"/>
                <w:szCs w:val="26"/>
              </w:rPr>
            </w:pPr>
            <w:r>
              <w:rPr>
                <w:rFonts w:ascii="Calibri" w:hAnsi="Calibri"/>
                <w:sz w:val="26"/>
                <w:szCs w:val="26"/>
              </w:rPr>
              <w:t xml:space="preserve">    </w:t>
            </w:r>
            <w:r w:rsidR="00647AF4">
              <w:rPr>
                <w:rFonts w:ascii="Calibri" w:hAnsi="Calibri"/>
                <w:sz w:val="26"/>
                <w:szCs w:val="26"/>
              </w:rPr>
              <w:t xml:space="preserve"> </w:t>
            </w:r>
            <w:r w:rsidR="00C54870">
              <w:rPr>
                <w:rFonts w:ascii="Calibri" w:hAnsi="Calibri"/>
                <w:sz w:val="26"/>
                <w:szCs w:val="26"/>
              </w:rPr>
              <w:t xml:space="preserve"> </w:t>
            </w:r>
            <w:r>
              <w:rPr>
                <w:rFonts w:ascii="Calibri" w:hAnsi="Calibri"/>
                <w:sz w:val="26"/>
                <w:szCs w:val="26"/>
              </w:rPr>
              <w:t xml:space="preserve"> </w:t>
            </w:r>
            <w:r w:rsidR="00C54870" w:rsidRPr="00C54870">
              <w:rPr>
                <w:rFonts w:ascii="Calibri" w:hAnsi="Calibri"/>
                <w:b w:val="0"/>
                <w:sz w:val="26"/>
                <w:szCs w:val="26"/>
              </w:rPr>
              <w:t>2015</w:t>
            </w:r>
            <w:r w:rsidR="001B2951">
              <w:rPr>
                <w:rFonts w:ascii="Calibri" w:hAnsi="Calibri"/>
                <w:b w:val="0"/>
                <w:sz w:val="26"/>
                <w:szCs w:val="26"/>
              </w:rPr>
              <w:t>-2016</w:t>
            </w:r>
            <w:r w:rsidR="00C54870" w:rsidRPr="00C54870">
              <w:rPr>
                <w:rFonts w:ascii="Calibri" w:hAnsi="Calibri"/>
                <w:b w:val="0"/>
                <w:sz w:val="26"/>
                <w:szCs w:val="26"/>
              </w:rPr>
              <w:t xml:space="preserve"> yılı iç</w:t>
            </w:r>
            <w:r w:rsidR="00C54870">
              <w:rPr>
                <w:rFonts w:ascii="Calibri" w:hAnsi="Calibri"/>
                <w:b w:val="0"/>
                <w:sz w:val="26"/>
                <w:szCs w:val="26"/>
              </w:rPr>
              <w:t>erisinde okuma salonunda</w:t>
            </w:r>
            <w:r w:rsidR="00C54870" w:rsidRPr="00C54870">
              <w:rPr>
                <w:rFonts w:ascii="Calibri" w:hAnsi="Calibri"/>
                <w:b w:val="0"/>
                <w:sz w:val="26"/>
                <w:szCs w:val="26"/>
              </w:rPr>
              <w:t xml:space="preserve"> değişiklikler ve düzenlemeler yapılmıştır.</w:t>
            </w:r>
            <w:r w:rsidR="00647AF4">
              <w:rPr>
                <w:rFonts w:ascii="Calibri" w:hAnsi="Calibri"/>
                <w:b w:val="0"/>
                <w:sz w:val="26"/>
                <w:szCs w:val="26"/>
              </w:rPr>
              <w:t xml:space="preserve"> </w:t>
            </w:r>
            <w:proofErr w:type="gramStart"/>
            <w:r w:rsidR="00647AF4">
              <w:rPr>
                <w:rFonts w:ascii="Calibri" w:hAnsi="Calibri"/>
                <w:b w:val="0"/>
                <w:sz w:val="26"/>
                <w:szCs w:val="26"/>
              </w:rPr>
              <w:t xml:space="preserve">Gerek </w:t>
            </w:r>
            <w:r>
              <w:rPr>
                <w:rFonts w:ascii="Calibri" w:hAnsi="Calibri"/>
                <w:b w:val="0"/>
                <w:sz w:val="26"/>
                <w:szCs w:val="26"/>
              </w:rPr>
              <w:t xml:space="preserve">  </w:t>
            </w:r>
            <w:r w:rsidR="00647AF4">
              <w:rPr>
                <w:rFonts w:ascii="Calibri" w:hAnsi="Calibri"/>
                <w:b w:val="0"/>
                <w:sz w:val="26"/>
                <w:szCs w:val="26"/>
              </w:rPr>
              <w:t>toplantılarda</w:t>
            </w:r>
            <w:proofErr w:type="gramEnd"/>
            <w:r w:rsidR="00647AF4">
              <w:rPr>
                <w:rFonts w:ascii="Calibri" w:hAnsi="Calibri"/>
                <w:b w:val="0"/>
                <w:sz w:val="26"/>
                <w:szCs w:val="26"/>
              </w:rPr>
              <w:t xml:space="preserve"> gerekse misafir ağırlamalarda </w:t>
            </w:r>
            <w:r w:rsidR="00557CF8">
              <w:rPr>
                <w:rFonts w:ascii="Calibri" w:hAnsi="Calibri"/>
                <w:b w:val="0"/>
                <w:sz w:val="26"/>
                <w:szCs w:val="26"/>
              </w:rPr>
              <w:t xml:space="preserve">kullanılabilirliği artırılmıştır. </w:t>
            </w:r>
            <w:r w:rsidR="001B2951">
              <w:rPr>
                <w:rFonts w:ascii="Calibri" w:hAnsi="Calibri"/>
                <w:b w:val="0"/>
                <w:sz w:val="26"/>
                <w:szCs w:val="26"/>
              </w:rPr>
              <w:t xml:space="preserve">LCD </w:t>
            </w:r>
            <w:proofErr w:type="spellStart"/>
            <w:r w:rsidR="001B2951">
              <w:rPr>
                <w:rFonts w:ascii="Calibri" w:hAnsi="Calibri"/>
                <w:b w:val="0"/>
                <w:sz w:val="26"/>
                <w:szCs w:val="26"/>
              </w:rPr>
              <w:t>tv</w:t>
            </w:r>
            <w:proofErr w:type="spellEnd"/>
            <w:r w:rsidR="001B2951">
              <w:rPr>
                <w:rFonts w:ascii="Calibri" w:hAnsi="Calibri"/>
                <w:b w:val="0"/>
                <w:sz w:val="26"/>
                <w:szCs w:val="26"/>
              </w:rPr>
              <w:t xml:space="preserve"> ünitesi akvaryum ve akvaryum masası yenilenmiş okuma salonuna farklı bir hava katmıştır.</w:t>
            </w:r>
            <w:r w:rsidR="009F168D">
              <w:rPr>
                <w:rFonts w:ascii="Calibri" w:hAnsi="Calibri"/>
                <w:b w:val="0"/>
                <w:sz w:val="26"/>
                <w:szCs w:val="26"/>
              </w:rPr>
              <w:t>2017 yılında odanın tamamen koltuk takımı, halı, perde yenilenmiş ve farklı bir görünüm kazandırılmıştır.</w:t>
            </w:r>
          </w:p>
          <w:p w14:paraId="1AAC86E5" w14:textId="093B52BE" w:rsidR="00557CF8" w:rsidRDefault="00557CF8" w:rsidP="006200B6">
            <w:pPr>
              <w:ind w:left="157"/>
              <w:jc w:val="both"/>
              <w:rPr>
                <w:rFonts w:ascii="Calibri" w:hAnsi="Calibri"/>
                <w:b w:val="0"/>
                <w:sz w:val="26"/>
                <w:szCs w:val="26"/>
              </w:rPr>
            </w:pPr>
            <w:r>
              <w:rPr>
                <w:rFonts w:ascii="Calibri" w:hAnsi="Calibri"/>
                <w:b w:val="0"/>
                <w:sz w:val="26"/>
                <w:szCs w:val="26"/>
              </w:rPr>
              <w:t xml:space="preserve">     Yine 2015 yılı içerisinde, Lokal bölümünde iç mekanda duvar kağıtları yapılması, mutfak kısmının yeniden düzenlenmesi </w:t>
            </w:r>
            <w:proofErr w:type="gramStart"/>
            <w:r>
              <w:rPr>
                <w:rFonts w:ascii="Calibri" w:hAnsi="Calibri"/>
                <w:b w:val="0"/>
                <w:sz w:val="26"/>
                <w:szCs w:val="26"/>
              </w:rPr>
              <w:t>boya , alçı</w:t>
            </w:r>
            <w:proofErr w:type="gramEnd"/>
            <w:r>
              <w:rPr>
                <w:rFonts w:ascii="Calibri" w:hAnsi="Calibri"/>
                <w:b w:val="0"/>
                <w:sz w:val="26"/>
                <w:szCs w:val="26"/>
              </w:rPr>
              <w:t xml:space="preserve"> ve ışıklandırma yapılması, lokal bölümüne vestiyer soğutucu dolap koltuk takımı </w:t>
            </w:r>
            <w:r w:rsidR="001B2951">
              <w:rPr>
                <w:rFonts w:ascii="Calibri" w:hAnsi="Calibri"/>
                <w:b w:val="0"/>
                <w:sz w:val="26"/>
                <w:szCs w:val="26"/>
              </w:rPr>
              <w:t>gibi yenilikler kazandırılmış</w:t>
            </w:r>
            <w:r w:rsidR="000D6675">
              <w:rPr>
                <w:rFonts w:ascii="Calibri" w:hAnsi="Calibri"/>
                <w:b w:val="0"/>
                <w:sz w:val="26"/>
                <w:szCs w:val="26"/>
              </w:rPr>
              <w:t>tır.</w:t>
            </w:r>
            <w:r w:rsidR="001B2951">
              <w:rPr>
                <w:rFonts w:ascii="Calibri" w:hAnsi="Calibri"/>
                <w:b w:val="0"/>
                <w:sz w:val="26"/>
                <w:szCs w:val="26"/>
              </w:rPr>
              <w:t xml:space="preserve"> 2016 yılında da</w:t>
            </w:r>
            <w:r>
              <w:rPr>
                <w:rFonts w:ascii="Calibri" w:hAnsi="Calibri"/>
                <w:b w:val="0"/>
                <w:sz w:val="26"/>
                <w:szCs w:val="26"/>
              </w:rPr>
              <w:t xml:space="preserve"> kazandır</w:t>
            </w:r>
            <w:r w:rsidR="000D6675">
              <w:rPr>
                <w:rFonts w:ascii="Calibri" w:hAnsi="Calibri"/>
                <w:b w:val="0"/>
                <w:sz w:val="26"/>
                <w:szCs w:val="26"/>
              </w:rPr>
              <w:t>ılmaya devam etmiş yeni bir elektrik süpürgesi alınmış bu sayı 2 ye çıkarılmıştır.</w:t>
            </w:r>
            <w:r w:rsidR="00EB0317">
              <w:rPr>
                <w:rFonts w:ascii="Calibri" w:hAnsi="Calibri"/>
                <w:b w:val="0"/>
                <w:sz w:val="26"/>
                <w:szCs w:val="26"/>
              </w:rPr>
              <w:t>2017 yılında yeni ve daha modern masa örtüsü kazandırılarak daha şık bir görünüm sağlanmıştır.</w:t>
            </w:r>
          </w:p>
          <w:p w14:paraId="1D4E8DD2" w14:textId="3F5270DE" w:rsidR="00557CF8" w:rsidRDefault="00557CF8" w:rsidP="006200B6">
            <w:pPr>
              <w:ind w:left="157"/>
              <w:jc w:val="both"/>
              <w:rPr>
                <w:rFonts w:ascii="Calibri" w:hAnsi="Calibri"/>
                <w:b w:val="0"/>
                <w:sz w:val="26"/>
                <w:szCs w:val="26"/>
              </w:rPr>
            </w:pPr>
            <w:r>
              <w:rPr>
                <w:rFonts w:ascii="Calibri" w:hAnsi="Calibri"/>
                <w:b w:val="0"/>
                <w:sz w:val="26"/>
                <w:szCs w:val="26"/>
              </w:rPr>
              <w:t xml:space="preserve">     Bahçe bölü</w:t>
            </w:r>
            <w:r w:rsidR="000D6675">
              <w:rPr>
                <w:rFonts w:ascii="Calibri" w:hAnsi="Calibri"/>
                <w:b w:val="0"/>
                <w:sz w:val="26"/>
                <w:szCs w:val="26"/>
              </w:rPr>
              <w:t>müne 2016 yılında kazandırılmış</w:t>
            </w:r>
            <w:r>
              <w:rPr>
                <w:rFonts w:ascii="Calibri" w:hAnsi="Calibri"/>
                <w:b w:val="0"/>
                <w:sz w:val="26"/>
                <w:szCs w:val="26"/>
              </w:rPr>
              <w:t xml:space="preserve"> olan</w:t>
            </w:r>
            <w:r w:rsidR="002C32EE">
              <w:rPr>
                <w:rFonts w:ascii="Calibri" w:hAnsi="Calibri"/>
                <w:b w:val="0"/>
                <w:sz w:val="26"/>
                <w:szCs w:val="26"/>
              </w:rPr>
              <w:t xml:space="preserve"> yeni bir</w:t>
            </w:r>
            <w:r>
              <w:rPr>
                <w:rFonts w:ascii="Calibri" w:hAnsi="Calibri"/>
                <w:b w:val="0"/>
                <w:sz w:val="26"/>
                <w:szCs w:val="26"/>
              </w:rPr>
              <w:t xml:space="preserve"> kamelya ve </w:t>
            </w:r>
            <w:proofErr w:type="spellStart"/>
            <w:r>
              <w:rPr>
                <w:rFonts w:ascii="Calibri" w:hAnsi="Calibri"/>
                <w:b w:val="0"/>
                <w:sz w:val="26"/>
                <w:szCs w:val="26"/>
              </w:rPr>
              <w:t>rattan</w:t>
            </w:r>
            <w:proofErr w:type="spellEnd"/>
            <w:r>
              <w:rPr>
                <w:rFonts w:ascii="Calibri" w:hAnsi="Calibri"/>
                <w:b w:val="0"/>
                <w:sz w:val="26"/>
                <w:szCs w:val="26"/>
              </w:rPr>
              <w:t xml:space="preserve"> masalar semaverler eşliğinde müşterilere ve çevre halkına ailesiyle rahat bir </w:t>
            </w:r>
            <w:r w:rsidR="001B2951">
              <w:rPr>
                <w:rFonts w:ascii="Calibri" w:hAnsi="Calibri"/>
                <w:b w:val="0"/>
                <w:sz w:val="26"/>
                <w:szCs w:val="26"/>
              </w:rPr>
              <w:t>ortamda oturma şansı verilmiştir.</w:t>
            </w:r>
            <w:r w:rsidR="00EB0317">
              <w:rPr>
                <w:rFonts w:ascii="Calibri" w:hAnsi="Calibri"/>
                <w:b w:val="0"/>
                <w:sz w:val="26"/>
                <w:szCs w:val="26"/>
              </w:rPr>
              <w:t xml:space="preserve">2017 yılında bahçe bölümüne kartal tente kazandırılarak hem güneş </w:t>
            </w:r>
            <w:proofErr w:type="spellStart"/>
            <w:r w:rsidR="00EB0317">
              <w:rPr>
                <w:rFonts w:ascii="Calibri" w:hAnsi="Calibri"/>
                <w:b w:val="0"/>
                <w:sz w:val="26"/>
                <w:szCs w:val="26"/>
              </w:rPr>
              <w:t>hemde</w:t>
            </w:r>
            <w:proofErr w:type="spellEnd"/>
            <w:r w:rsidR="00EB0317">
              <w:rPr>
                <w:rFonts w:ascii="Calibri" w:hAnsi="Calibri"/>
                <w:b w:val="0"/>
                <w:sz w:val="26"/>
                <w:szCs w:val="26"/>
              </w:rPr>
              <w:t xml:space="preserve"> yağmurdan korunma sağlanmıştır.</w:t>
            </w:r>
          </w:p>
          <w:p w14:paraId="117DE402" w14:textId="77777777" w:rsidR="00557CF8" w:rsidRDefault="00557CF8" w:rsidP="006200B6">
            <w:pPr>
              <w:ind w:left="157"/>
              <w:jc w:val="both"/>
              <w:rPr>
                <w:rFonts w:ascii="Calibri" w:hAnsi="Calibri"/>
                <w:b w:val="0"/>
                <w:sz w:val="26"/>
                <w:szCs w:val="26"/>
              </w:rPr>
            </w:pPr>
          </w:p>
          <w:tbl>
            <w:tblPr>
              <w:tblpPr w:leftFromText="141" w:rightFromText="141" w:vertAnchor="text" w:horzAnchor="margin" w:tblpY="-236"/>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CE9F8" w:themeFill="background2" w:themeFillTint="99"/>
              <w:tblLayout w:type="fixed"/>
              <w:tblCellMar>
                <w:left w:w="70" w:type="dxa"/>
                <w:right w:w="70" w:type="dxa"/>
              </w:tblCellMar>
              <w:tblLook w:val="04A0" w:firstRow="1" w:lastRow="0" w:firstColumn="1" w:lastColumn="0" w:noHBand="0" w:noVBand="1"/>
            </w:tblPr>
            <w:tblGrid>
              <w:gridCol w:w="5807"/>
              <w:gridCol w:w="992"/>
              <w:gridCol w:w="960"/>
              <w:gridCol w:w="1025"/>
              <w:gridCol w:w="1476"/>
              <w:gridCol w:w="650"/>
            </w:tblGrid>
            <w:tr w:rsidR="00EB0317" w:rsidRPr="001709A5" w14:paraId="0740162E" w14:textId="77777777" w:rsidTr="00EB0317">
              <w:trPr>
                <w:trHeight w:val="315"/>
              </w:trPr>
              <w:tc>
                <w:tcPr>
                  <w:tcW w:w="5807" w:type="dxa"/>
                  <w:vMerge w:val="restart"/>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61A91871" w14:textId="77777777" w:rsidR="00EB0317" w:rsidRPr="003D0A1F" w:rsidRDefault="00EB0317" w:rsidP="00EB0317">
                  <w:pPr>
                    <w:rPr>
                      <w:b/>
                      <w:color w:val="000000"/>
                    </w:rPr>
                  </w:pPr>
                  <w:r w:rsidRPr="003D0A1F">
                    <w:rPr>
                      <w:b/>
                      <w:color w:val="000000"/>
                    </w:rPr>
                    <w:t>PERFORMANS GÖSTERGELERİ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F1B8D08" w14:textId="77777777" w:rsidR="00EB0317" w:rsidRPr="00EA2BA6" w:rsidRDefault="00EB0317" w:rsidP="00EB0317">
                  <w:pPr>
                    <w:jc w:val="center"/>
                    <w:rPr>
                      <w:b/>
                      <w:color w:val="000000"/>
                    </w:rPr>
                  </w:pPr>
                  <w:r w:rsidRPr="00EA2BA6">
                    <w:rPr>
                      <w:b/>
                      <w:color w:val="000000"/>
                    </w:rPr>
                    <w:t>Mevcut Duru</w:t>
                  </w:r>
                  <w:r>
                    <w:rPr>
                      <w:b/>
                      <w:color w:val="000000"/>
                    </w:rPr>
                    <w:t>m</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4EFE278C" w14:textId="77777777" w:rsidR="00EB0317" w:rsidRPr="00EA2BA6" w:rsidRDefault="00EB0317" w:rsidP="00EB0317">
                  <w:pPr>
                    <w:rPr>
                      <w:b/>
                      <w:color w:val="000000"/>
                    </w:rPr>
                  </w:pPr>
                  <w:r w:rsidRPr="00EA2BA6">
                    <w:rPr>
                      <w:b/>
                      <w:color w:val="000000"/>
                    </w:rPr>
                    <w:t>Hedef</w:t>
                  </w:r>
                </w:p>
              </w:tc>
            </w:tr>
            <w:tr w:rsidR="00EB0317" w:rsidRPr="001709A5" w14:paraId="19277EF0" w14:textId="77777777" w:rsidTr="00EB0317">
              <w:trPr>
                <w:trHeight w:val="315"/>
              </w:trPr>
              <w:tc>
                <w:tcPr>
                  <w:tcW w:w="5807" w:type="dxa"/>
                  <w:vMerge/>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409FA0E7" w14:textId="77777777" w:rsidR="00EB0317" w:rsidRPr="001709A5" w:rsidRDefault="00EB0317" w:rsidP="00EB0317">
                  <w:pPr>
                    <w:rPr>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46EC8E9E" w14:textId="77777777" w:rsidR="00EB0317" w:rsidRPr="00EA2BA6" w:rsidRDefault="00EB0317" w:rsidP="00EB0317">
                  <w:pPr>
                    <w:jc w:val="center"/>
                    <w:rPr>
                      <w:b/>
                      <w:color w:val="000000"/>
                    </w:rPr>
                  </w:pPr>
                  <w:r>
                    <w:rPr>
                      <w:b/>
                      <w:color w:val="000000"/>
                    </w:rPr>
                    <w:t>20</w:t>
                  </w:r>
                  <w:r w:rsidRPr="00EA2BA6">
                    <w:rPr>
                      <w:b/>
                      <w:color w:val="000000"/>
                    </w:rPr>
                    <w:t>14</w:t>
                  </w:r>
                </w:p>
              </w:tc>
              <w:tc>
                <w:tcPr>
                  <w:tcW w:w="960"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7C280EEC" w14:textId="77777777" w:rsidR="00EB0317" w:rsidRPr="00EA2BA6" w:rsidRDefault="00EB0317" w:rsidP="00EB0317">
                  <w:pPr>
                    <w:rPr>
                      <w:b/>
                      <w:color w:val="000000"/>
                    </w:rPr>
                  </w:pPr>
                  <w:r>
                    <w:rPr>
                      <w:b/>
                      <w:color w:val="000000"/>
                    </w:rPr>
                    <w:t xml:space="preserve">  20</w:t>
                  </w:r>
                  <w:r w:rsidRPr="00EA2BA6">
                    <w:rPr>
                      <w:b/>
                      <w:color w:val="000000"/>
                    </w:rPr>
                    <w:t>15</w:t>
                  </w:r>
                </w:p>
              </w:tc>
              <w:tc>
                <w:tcPr>
                  <w:tcW w:w="1025"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7D17789" w14:textId="77777777" w:rsidR="00EB0317" w:rsidRPr="00EA2BA6" w:rsidRDefault="00EB0317" w:rsidP="00EB0317">
                  <w:pPr>
                    <w:rPr>
                      <w:b/>
                      <w:color w:val="000000"/>
                    </w:rPr>
                  </w:pPr>
                  <w:r>
                    <w:rPr>
                      <w:b/>
                      <w:color w:val="000000"/>
                    </w:rPr>
                    <w:t xml:space="preserve">  2016</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9E389BA" w14:textId="77777777" w:rsidR="00EB0317" w:rsidRPr="00EA2BA6" w:rsidRDefault="00EB0317" w:rsidP="00EB0317">
                  <w:pPr>
                    <w:rPr>
                      <w:b/>
                      <w:color w:val="000000"/>
                    </w:rPr>
                  </w:pPr>
                  <w:r>
                    <w:rPr>
                      <w:b/>
                      <w:color w:val="000000"/>
                    </w:rPr>
                    <w:t xml:space="preserve">    2017</w:t>
                  </w:r>
                </w:p>
              </w:tc>
            </w:tr>
            <w:tr w:rsidR="00EB0317" w:rsidRPr="001709A5" w14:paraId="6D81F194" w14:textId="77777777" w:rsidTr="00EB0317">
              <w:trPr>
                <w:trHeight w:val="406"/>
              </w:trPr>
              <w:tc>
                <w:tcPr>
                  <w:tcW w:w="5807" w:type="dxa"/>
                  <w:tcBorders>
                    <w:top w:val="nil"/>
                    <w:left w:val="single" w:sz="8" w:space="0" w:color="auto"/>
                    <w:bottom w:val="single" w:sz="8" w:space="0" w:color="auto"/>
                    <w:right w:val="single" w:sz="8" w:space="0" w:color="auto"/>
                  </w:tcBorders>
                  <w:shd w:val="clear" w:color="auto" w:fill="ACE9F8" w:themeFill="background2" w:themeFillTint="99"/>
                  <w:vAlign w:val="center"/>
                </w:tcPr>
                <w:p w14:paraId="1B3D72EA" w14:textId="77777777" w:rsidR="00EB0317" w:rsidRPr="003D0A1F" w:rsidRDefault="00EB0317" w:rsidP="00EB0317">
                  <w:pPr>
                    <w:rPr>
                      <w:b/>
                    </w:rPr>
                  </w:pPr>
                  <w:r>
                    <w:rPr>
                      <w:b/>
                      <w:color w:val="000000"/>
                    </w:rPr>
                    <w:t>PG 2</w:t>
                  </w:r>
                  <w:r w:rsidRPr="003D0A1F">
                    <w:rPr>
                      <w:b/>
                      <w:color w:val="000000"/>
                    </w:rPr>
                    <w:t xml:space="preserve">.1.1: </w:t>
                  </w:r>
                  <w:r>
                    <w:rPr>
                      <w:b/>
                      <w:color w:val="000000"/>
                    </w:rPr>
                    <w:t>Lokal bölümünde yenilenen eşya sayısı.</w:t>
                  </w:r>
                </w:p>
              </w:tc>
              <w:tc>
                <w:tcPr>
                  <w:tcW w:w="992"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1F6E378D" w14:textId="77777777" w:rsidR="00EB0317" w:rsidRPr="00856B64" w:rsidRDefault="00EB0317" w:rsidP="00EB0317">
                  <w:pPr>
                    <w:jc w:val="center"/>
                    <w:rPr>
                      <w:b/>
                    </w:rPr>
                  </w:pPr>
                  <w:r>
                    <w:rPr>
                      <w:b/>
                    </w:rPr>
                    <w:t>5 adet</w:t>
                  </w:r>
                </w:p>
              </w:tc>
              <w:tc>
                <w:tcPr>
                  <w:tcW w:w="960"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6255ED12" w14:textId="77777777" w:rsidR="00EB0317" w:rsidRPr="00856B64" w:rsidRDefault="00EB0317" w:rsidP="00EB0317">
                  <w:pPr>
                    <w:rPr>
                      <w:b/>
                    </w:rPr>
                  </w:pPr>
                  <w:r>
                    <w:rPr>
                      <w:b/>
                    </w:rPr>
                    <w:t xml:space="preserve"> 7 adet</w:t>
                  </w:r>
                </w:p>
              </w:tc>
              <w:tc>
                <w:tcPr>
                  <w:tcW w:w="1025"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1574A502" w14:textId="77777777" w:rsidR="00EB0317" w:rsidRPr="00856B64" w:rsidRDefault="00EB0317" w:rsidP="00EB0317">
                  <w:pPr>
                    <w:rPr>
                      <w:b/>
                    </w:rPr>
                  </w:pPr>
                  <w:r>
                    <w:rPr>
                      <w:b/>
                    </w:rPr>
                    <w:t xml:space="preserve"> 2 adet</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36EAEC8F" w14:textId="77777777" w:rsidR="00EB0317" w:rsidRPr="002C32EE" w:rsidRDefault="00EB0317" w:rsidP="00EB0317">
                  <w:pPr>
                    <w:rPr>
                      <w:b/>
                    </w:rPr>
                  </w:pPr>
                  <w:r w:rsidRPr="002C32EE">
                    <w:rPr>
                      <w:b/>
                      <w:color w:val="000000" w:themeColor="text1"/>
                    </w:rPr>
                    <w:t xml:space="preserve">  </w:t>
                  </w:r>
                  <w:r>
                    <w:rPr>
                      <w:b/>
                      <w:color w:val="000000" w:themeColor="text1"/>
                    </w:rPr>
                    <w:t xml:space="preserve"> </w:t>
                  </w:r>
                  <w:r w:rsidRPr="002C32EE">
                    <w:rPr>
                      <w:b/>
                      <w:color w:val="000000" w:themeColor="text1"/>
                    </w:rPr>
                    <w:t>1</w:t>
                  </w:r>
                  <w:r>
                    <w:rPr>
                      <w:b/>
                      <w:color w:val="000000" w:themeColor="text1"/>
                    </w:rPr>
                    <w:t xml:space="preserve"> adet</w:t>
                  </w:r>
                </w:p>
              </w:tc>
            </w:tr>
            <w:tr w:rsidR="00EB0317" w14:paraId="227A0FD0" w14:textId="77777777" w:rsidTr="00EB0317">
              <w:tblPrEx>
                <w:tblLook w:val="0000" w:firstRow="0" w:lastRow="0" w:firstColumn="0" w:lastColumn="0" w:noHBand="0" w:noVBand="0"/>
              </w:tblPrEx>
              <w:trPr>
                <w:gridAfter w:val="1"/>
                <w:wAfter w:w="650" w:type="dxa"/>
                <w:trHeight w:val="480"/>
              </w:trPr>
              <w:tc>
                <w:tcPr>
                  <w:tcW w:w="5807" w:type="dxa"/>
                  <w:shd w:val="clear" w:color="auto" w:fill="ACE9F8" w:themeFill="background2" w:themeFillTint="99"/>
                </w:tcPr>
                <w:p w14:paraId="2D1DAD7B" w14:textId="77777777" w:rsidR="00EB0317" w:rsidRPr="00524120" w:rsidRDefault="00EB0317" w:rsidP="00EB0317">
                  <w:pPr>
                    <w:spacing w:after="0" w:line="240" w:lineRule="auto"/>
                    <w:jc w:val="both"/>
                    <w:rPr>
                      <w:rFonts w:ascii="Calibri" w:hAnsi="Calibri"/>
                      <w:b/>
                      <w:sz w:val="20"/>
                      <w:szCs w:val="26"/>
                    </w:rPr>
                  </w:pPr>
                  <w:r w:rsidRPr="00524120">
                    <w:rPr>
                      <w:rFonts w:ascii="Calibri" w:hAnsi="Calibri"/>
                      <w:b/>
                      <w:sz w:val="22"/>
                      <w:szCs w:val="26"/>
                    </w:rPr>
                    <w:t>PG 2.1.</w:t>
                  </w:r>
                  <w:proofErr w:type="gramStart"/>
                  <w:r w:rsidRPr="00524120">
                    <w:rPr>
                      <w:rFonts w:ascii="Calibri" w:hAnsi="Calibri"/>
                      <w:b/>
                      <w:sz w:val="22"/>
                      <w:szCs w:val="26"/>
                    </w:rPr>
                    <w:t>4 :Bahçe</w:t>
                  </w:r>
                  <w:proofErr w:type="gramEnd"/>
                  <w:r w:rsidRPr="00524120">
                    <w:rPr>
                      <w:rFonts w:ascii="Calibri" w:hAnsi="Calibri"/>
                      <w:b/>
                      <w:sz w:val="22"/>
                      <w:szCs w:val="26"/>
                    </w:rPr>
                    <w:t xml:space="preserve"> bölümüne kazandırılacak hizmet yüzdesi </w:t>
                  </w:r>
                </w:p>
              </w:tc>
              <w:tc>
                <w:tcPr>
                  <w:tcW w:w="992" w:type="dxa"/>
                  <w:shd w:val="clear" w:color="auto" w:fill="ACE9F8" w:themeFill="background2" w:themeFillTint="99"/>
                </w:tcPr>
                <w:p w14:paraId="6695251E" w14:textId="77777777" w:rsidR="00EB0317" w:rsidRPr="00524120" w:rsidRDefault="00EB0317" w:rsidP="00EB0317">
                  <w:pPr>
                    <w:spacing w:after="0" w:line="240" w:lineRule="auto"/>
                    <w:ind w:left="152"/>
                    <w:jc w:val="both"/>
                    <w:rPr>
                      <w:rFonts w:ascii="Calibri" w:hAnsi="Calibri"/>
                      <w:b/>
                      <w:sz w:val="26"/>
                      <w:szCs w:val="26"/>
                    </w:rPr>
                  </w:pPr>
                  <w:r>
                    <w:rPr>
                      <w:rFonts w:ascii="Calibri" w:hAnsi="Calibri"/>
                      <w:sz w:val="26"/>
                      <w:szCs w:val="26"/>
                    </w:rPr>
                    <w:t xml:space="preserve">  </w:t>
                  </w:r>
                  <w:r>
                    <w:rPr>
                      <w:rFonts w:ascii="Calibri" w:hAnsi="Calibri"/>
                      <w:b/>
                      <w:sz w:val="26"/>
                      <w:szCs w:val="26"/>
                    </w:rPr>
                    <w:t>-</w:t>
                  </w:r>
                </w:p>
              </w:tc>
              <w:tc>
                <w:tcPr>
                  <w:tcW w:w="960" w:type="dxa"/>
                  <w:shd w:val="clear" w:color="auto" w:fill="ACE9F8" w:themeFill="background2" w:themeFillTint="99"/>
                </w:tcPr>
                <w:p w14:paraId="02BDDD26" w14:textId="77777777" w:rsidR="00EB0317" w:rsidRPr="00524120" w:rsidRDefault="00EB0317" w:rsidP="00EB0317">
                  <w:pPr>
                    <w:spacing w:after="0" w:line="240" w:lineRule="auto"/>
                    <w:jc w:val="both"/>
                    <w:rPr>
                      <w:rFonts w:ascii="Calibri" w:hAnsi="Calibri"/>
                      <w:b/>
                      <w:sz w:val="24"/>
                      <w:szCs w:val="26"/>
                    </w:rPr>
                  </w:pPr>
                  <w:r>
                    <w:rPr>
                      <w:rFonts w:ascii="Calibri" w:hAnsi="Calibri"/>
                      <w:b/>
                      <w:sz w:val="24"/>
                      <w:szCs w:val="26"/>
                    </w:rPr>
                    <w:t xml:space="preserve">  </w:t>
                  </w:r>
                  <w:r w:rsidRPr="00524120">
                    <w:rPr>
                      <w:rFonts w:ascii="Calibri" w:hAnsi="Calibri"/>
                      <w:b/>
                      <w:sz w:val="24"/>
                      <w:szCs w:val="26"/>
                    </w:rPr>
                    <w:t>%50</w:t>
                  </w:r>
                </w:p>
              </w:tc>
              <w:tc>
                <w:tcPr>
                  <w:tcW w:w="1025" w:type="dxa"/>
                  <w:shd w:val="clear" w:color="auto" w:fill="ACE9F8" w:themeFill="background2" w:themeFillTint="99"/>
                </w:tcPr>
                <w:p w14:paraId="48D9A7D6" w14:textId="77777777" w:rsidR="00EB0317" w:rsidRPr="00524120" w:rsidRDefault="00EB0317" w:rsidP="00EB0317">
                  <w:pPr>
                    <w:spacing w:after="0" w:line="240" w:lineRule="auto"/>
                    <w:jc w:val="both"/>
                    <w:rPr>
                      <w:rFonts w:ascii="Calibri" w:hAnsi="Calibri"/>
                      <w:b/>
                      <w:sz w:val="24"/>
                      <w:szCs w:val="26"/>
                    </w:rPr>
                  </w:pPr>
                  <w:r>
                    <w:rPr>
                      <w:rFonts w:ascii="Calibri" w:hAnsi="Calibri"/>
                      <w:b/>
                      <w:sz w:val="24"/>
                      <w:szCs w:val="26"/>
                    </w:rPr>
                    <w:t xml:space="preserve">  %65</w:t>
                  </w:r>
                </w:p>
              </w:tc>
              <w:tc>
                <w:tcPr>
                  <w:tcW w:w="1476" w:type="dxa"/>
                  <w:shd w:val="clear" w:color="auto" w:fill="ACE9F8" w:themeFill="background2" w:themeFillTint="99"/>
                </w:tcPr>
                <w:p w14:paraId="61089CF3" w14:textId="77777777" w:rsidR="00EB0317" w:rsidRPr="00524120" w:rsidRDefault="00EB0317" w:rsidP="00EB0317">
                  <w:pPr>
                    <w:spacing w:after="0" w:line="240" w:lineRule="auto"/>
                    <w:jc w:val="both"/>
                    <w:rPr>
                      <w:rFonts w:ascii="Calibri" w:hAnsi="Calibri"/>
                      <w:b/>
                      <w:sz w:val="24"/>
                      <w:szCs w:val="26"/>
                    </w:rPr>
                  </w:pPr>
                  <w:r>
                    <w:rPr>
                      <w:rFonts w:ascii="Calibri" w:hAnsi="Calibri"/>
                      <w:b/>
                      <w:sz w:val="24"/>
                      <w:szCs w:val="26"/>
                    </w:rPr>
                    <w:t xml:space="preserve">     %70</w:t>
                  </w:r>
                </w:p>
              </w:tc>
            </w:tr>
          </w:tbl>
          <w:p w14:paraId="6C3D5876" w14:textId="77777777" w:rsidR="001B2951" w:rsidRDefault="001B2951" w:rsidP="00EB0317">
            <w:pPr>
              <w:jc w:val="both"/>
              <w:rPr>
                <w:rFonts w:ascii="Calibri" w:hAnsi="Calibri"/>
                <w:sz w:val="26"/>
                <w:szCs w:val="26"/>
              </w:rPr>
            </w:pPr>
          </w:p>
          <w:p w14:paraId="52C28512" w14:textId="43E1FEE4" w:rsidR="00524120" w:rsidRDefault="00524120" w:rsidP="00EB0317">
            <w:pPr>
              <w:ind w:left="157"/>
              <w:jc w:val="both"/>
              <w:rPr>
                <w:rFonts w:ascii="Calibri" w:hAnsi="Calibri"/>
                <w:sz w:val="26"/>
                <w:szCs w:val="26"/>
              </w:rPr>
            </w:pPr>
            <w:r>
              <w:rPr>
                <w:rFonts w:ascii="Calibri" w:hAnsi="Calibri"/>
                <w:sz w:val="26"/>
                <w:szCs w:val="26"/>
              </w:rPr>
              <w:t>YUKARIDAKİ PERFORMANS GÖSTERGELERİNE ULAŞMAK İÇİN GERÇEKLEŞTİRİLECEK FAALİYETLER :</w:t>
            </w:r>
            <w:bookmarkStart w:id="0" w:name="_GoBack"/>
            <w:bookmarkEnd w:id="0"/>
          </w:p>
          <w:p w14:paraId="737E68E2" w14:textId="77777777" w:rsidR="00C25F02" w:rsidRPr="000D38D4" w:rsidRDefault="00C25F02" w:rsidP="006200B6">
            <w:pPr>
              <w:ind w:left="157"/>
              <w:jc w:val="both"/>
              <w:rPr>
                <w:rFonts w:ascii="Calibri" w:hAnsi="Calibri"/>
                <w:sz w:val="26"/>
                <w:szCs w:val="26"/>
              </w:rPr>
            </w:pPr>
            <w:r>
              <w:rPr>
                <w:rFonts w:ascii="Calibri" w:hAnsi="Calibri"/>
                <w:sz w:val="26"/>
                <w:szCs w:val="26"/>
              </w:rPr>
              <w:t>Faaliyet 2.1.</w:t>
            </w:r>
            <w:r w:rsidRPr="000D38D4">
              <w:rPr>
                <w:rFonts w:ascii="Calibri" w:hAnsi="Calibri"/>
                <w:sz w:val="26"/>
                <w:szCs w:val="26"/>
              </w:rPr>
              <w:t>1</w:t>
            </w:r>
            <w:r>
              <w:rPr>
                <w:rFonts w:ascii="Calibri" w:hAnsi="Calibri"/>
                <w:sz w:val="26"/>
                <w:szCs w:val="26"/>
              </w:rPr>
              <w:t>.</w:t>
            </w:r>
          </w:p>
          <w:p w14:paraId="538A98D1" w14:textId="77777777" w:rsidR="00C25F02" w:rsidRPr="000D38D4" w:rsidRDefault="00C25F02" w:rsidP="006200B6">
            <w:pPr>
              <w:ind w:left="157"/>
              <w:jc w:val="both"/>
              <w:rPr>
                <w:rFonts w:ascii="Calibri" w:hAnsi="Calibri"/>
                <w:b w:val="0"/>
                <w:sz w:val="26"/>
                <w:szCs w:val="26"/>
              </w:rPr>
            </w:pPr>
            <w:r w:rsidRPr="000D38D4">
              <w:rPr>
                <w:rFonts w:ascii="Calibri" w:hAnsi="Calibri"/>
                <w:b w:val="0"/>
                <w:sz w:val="26"/>
                <w:szCs w:val="26"/>
              </w:rPr>
              <w:t xml:space="preserve">Oturma </w:t>
            </w:r>
            <w:r>
              <w:rPr>
                <w:rFonts w:ascii="Calibri" w:hAnsi="Calibri"/>
                <w:b w:val="0"/>
                <w:sz w:val="26"/>
                <w:szCs w:val="26"/>
              </w:rPr>
              <w:t>salonunu daha işlevsel hale getirerek, kullanılabilirliğini arttırmak.</w:t>
            </w:r>
          </w:p>
          <w:p w14:paraId="0715675D" w14:textId="77777777" w:rsidR="00C25F02" w:rsidRPr="000D38D4" w:rsidRDefault="00C25F02" w:rsidP="006200B6">
            <w:pPr>
              <w:ind w:left="157"/>
              <w:jc w:val="both"/>
              <w:rPr>
                <w:rFonts w:ascii="Calibri" w:hAnsi="Calibri"/>
                <w:sz w:val="26"/>
                <w:szCs w:val="26"/>
              </w:rPr>
            </w:pPr>
            <w:r w:rsidRPr="000D38D4">
              <w:rPr>
                <w:rFonts w:ascii="Calibri" w:hAnsi="Calibri"/>
                <w:sz w:val="26"/>
                <w:szCs w:val="26"/>
              </w:rPr>
              <w:t>Faaliyet</w:t>
            </w:r>
            <w:r>
              <w:rPr>
                <w:rFonts w:ascii="Calibri" w:hAnsi="Calibri"/>
                <w:sz w:val="26"/>
                <w:szCs w:val="26"/>
              </w:rPr>
              <w:t xml:space="preserve"> </w:t>
            </w:r>
            <w:r w:rsidRPr="000D38D4">
              <w:rPr>
                <w:rFonts w:ascii="Calibri" w:hAnsi="Calibri"/>
                <w:sz w:val="26"/>
                <w:szCs w:val="26"/>
              </w:rPr>
              <w:t>2</w:t>
            </w:r>
            <w:r>
              <w:rPr>
                <w:rFonts w:ascii="Calibri" w:hAnsi="Calibri"/>
                <w:sz w:val="26"/>
                <w:szCs w:val="26"/>
              </w:rPr>
              <w:t>.1.</w:t>
            </w:r>
            <w:r w:rsidRPr="000D38D4">
              <w:rPr>
                <w:rFonts w:ascii="Calibri" w:hAnsi="Calibri"/>
                <w:sz w:val="26"/>
                <w:szCs w:val="26"/>
              </w:rPr>
              <w:t xml:space="preserve">2  </w:t>
            </w:r>
          </w:p>
          <w:p w14:paraId="5B2B21AA" w14:textId="77777777" w:rsidR="00C25F02" w:rsidRPr="000D38D4" w:rsidRDefault="00C25F02" w:rsidP="006200B6">
            <w:pPr>
              <w:ind w:left="157"/>
              <w:jc w:val="both"/>
              <w:rPr>
                <w:rFonts w:ascii="Calibri" w:hAnsi="Calibri"/>
                <w:b w:val="0"/>
                <w:sz w:val="26"/>
                <w:szCs w:val="26"/>
              </w:rPr>
            </w:pPr>
            <w:r w:rsidRPr="000D38D4">
              <w:rPr>
                <w:rFonts w:ascii="Calibri" w:hAnsi="Calibri"/>
                <w:b w:val="0"/>
                <w:sz w:val="26"/>
                <w:szCs w:val="26"/>
              </w:rPr>
              <w:t>Gerek konaklamakta olan müşterilerimiz</w:t>
            </w:r>
            <w:r>
              <w:rPr>
                <w:rFonts w:ascii="Calibri" w:hAnsi="Calibri"/>
                <w:b w:val="0"/>
                <w:sz w:val="26"/>
                <w:szCs w:val="26"/>
              </w:rPr>
              <w:t>in sosyal alanlarımızdan daha fazla faydalanmalarını sağlayarak,</w:t>
            </w:r>
            <w:r w:rsidRPr="000D38D4">
              <w:rPr>
                <w:rFonts w:ascii="Calibri" w:hAnsi="Calibri"/>
                <w:b w:val="0"/>
                <w:sz w:val="26"/>
                <w:szCs w:val="26"/>
              </w:rPr>
              <w:t xml:space="preserve"> çevremizde yapılacak toplantıların </w:t>
            </w:r>
            <w:r>
              <w:rPr>
                <w:rFonts w:ascii="Calibri" w:hAnsi="Calibri"/>
                <w:b w:val="0"/>
                <w:sz w:val="26"/>
                <w:szCs w:val="26"/>
              </w:rPr>
              <w:t xml:space="preserve">ev sahipliğini yapmak ve </w:t>
            </w:r>
            <w:r w:rsidRPr="000D38D4">
              <w:rPr>
                <w:rFonts w:ascii="Calibri" w:hAnsi="Calibri"/>
                <w:b w:val="0"/>
                <w:sz w:val="26"/>
                <w:szCs w:val="26"/>
              </w:rPr>
              <w:t>hizmette sınır yoktur anlayışımızla memnuniyet sağlamak.</w:t>
            </w:r>
          </w:p>
          <w:p w14:paraId="20B77085" w14:textId="77777777" w:rsidR="00C25F02" w:rsidRPr="000D38D4" w:rsidRDefault="00C25F02" w:rsidP="006200B6">
            <w:pPr>
              <w:ind w:left="157"/>
              <w:jc w:val="both"/>
              <w:rPr>
                <w:rFonts w:ascii="Calibri" w:hAnsi="Calibri"/>
                <w:sz w:val="26"/>
                <w:szCs w:val="26"/>
              </w:rPr>
            </w:pPr>
            <w:r>
              <w:rPr>
                <w:rFonts w:ascii="Calibri" w:hAnsi="Calibri"/>
                <w:sz w:val="26"/>
                <w:szCs w:val="26"/>
              </w:rPr>
              <w:t>Faaliyet 2.1.</w:t>
            </w:r>
            <w:r w:rsidRPr="000D38D4">
              <w:rPr>
                <w:rFonts w:ascii="Calibri" w:hAnsi="Calibri"/>
                <w:sz w:val="26"/>
                <w:szCs w:val="26"/>
              </w:rPr>
              <w:t>3</w:t>
            </w:r>
          </w:p>
          <w:p w14:paraId="38645829" w14:textId="77777777" w:rsidR="00C25F02" w:rsidRPr="000D38D4" w:rsidRDefault="00C25F02" w:rsidP="006200B6">
            <w:pPr>
              <w:ind w:left="157"/>
              <w:jc w:val="both"/>
              <w:rPr>
                <w:rFonts w:ascii="Calibri" w:hAnsi="Calibri"/>
                <w:b w:val="0"/>
                <w:sz w:val="26"/>
                <w:szCs w:val="26"/>
              </w:rPr>
            </w:pPr>
            <w:r w:rsidRPr="000D38D4">
              <w:rPr>
                <w:rFonts w:ascii="Calibri" w:hAnsi="Calibri"/>
                <w:b w:val="0"/>
                <w:sz w:val="26"/>
                <w:szCs w:val="26"/>
              </w:rPr>
              <w:t xml:space="preserve">Lokal bölümünde iç </w:t>
            </w:r>
            <w:proofErr w:type="gramStart"/>
            <w:r w:rsidRPr="000D38D4">
              <w:rPr>
                <w:rFonts w:ascii="Calibri" w:hAnsi="Calibri"/>
                <w:b w:val="0"/>
                <w:sz w:val="26"/>
                <w:szCs w:val="26"/>
              </w:rPr>
              <w:t>mekanda</w:t>
            </w:r>
            <w:proofErr w:type="gramEnd"/>
            <w:r w:rsidRPr="000D38D4">
              <w:rPr>
                <w:rFonts w:ascii="Calibri" w:hAnsi="Calibri"/>
                <w:b w:val="0"/>
                <w:sz w:val="26"/>
                <w:szCs w:val="26"/>
              </w:rPr>
              <w:t xml:space="preserve"> estetik düzenlemeler yaparak daha güzel ve memnun edici bir görünüm elde etmek için faaliyete geçmek.</w:t>
            </w:r>
          </w:p>
          <w:p w14:paraId="7C96FF6C" w14:textId="77777777" w:rsidR="00C25F02" w:rsidRPr="000D38D4" w:rsidRDefault="00C25F02" w:rsidP="006200B6">
            <w:pPr>
              <w:ind w:left="157"/>
              <w:jc w:val="both"/>
              <w:rPr>
                <w:rFonts w:ascii="Calibri" w:hAnsi="Calibri"/>
                <w:sz w:val="26"/>
                <w:szCs w:val="26"/>
              </w:rPr>
            </w:pPr>
            <w:r>
              <w:rPr>
                <w:rFonts w:ascii="Calibri" w:hAnsi="Calibri"/>
                <w:sz w:val="26"/>
                <w:szCs w:val="26"/>
              </w:rPr>
              <w:lastRenderedPageBreak/>
              <w:t>Faaliyet 2.1.4</w:t>
            </w:r>
          </w:p>
          <w:p w14:paraId="47D1CCF7" w14:textId="77777777" w:rsidR="00C25F02" w:rsidRPr="000D38D4" w:rsidRDefault="00C25F02" w:rsidP="006200B6">
            <w:pPr>
              <w:ind w:left="157"/>
              <w:jc w:val="both"/>
              <w:rPr>
                <w:rFonts w:ascii="Calibri" w:hAnsi="Calibri"/>
                <w:b w:val="0"/>
                <w:sz w:val="26"/>
                <w:szCs w:val="26"/>
              </w:rPr>
            </w:pPr>
            <w:r w:rsidRPr="000D38D4">
              <w:rPr>
                <w:rFonts w:ascii="Calibri" w:hAnsi="Calibri"/>
                <w:b w:val="0"/>
                <w:sz w:val="26"/>
                <w:szCs w:val="26"/>
              </w:rPr>
              <w:t>Bahçe bölümünde kamelya, banklar vb. gibi oturma yerleri temin ederek konaklayan ve konaklamayan herkesin ailesiyle gelip rahat bir şekilde oturabilecekleri bir platform oluşturmak için gerekli çalışmaların ve araştırmaların yapılarak kurumumuza en uygun maliyette bütçemizi zorlamayacak şekilde bu hizmetin getirilmesini sağlamak.</w:t>
            </w:r>
          </w:p>
          <w:p w14:paraId="56B10DF3" w14:textId="77777777" w:rsidR="00C25F02" w:rsidRPr="000D38D4" w:rsidRDefault="00C25F02" w:rsidP="006200B6">
            <w:pPr>
              <w:ind w:left="157"/>
              <w:jc w:val="both"/>
              <w:rPr>
                <w:rFonts w:ascii="Calibri" w:hAnsi="Calibri"/>
                <w:sz w:val="26"/>
                <w:szCs w:val="26"/>
              </w:rPr>
            </w:pPr>
            <w:r>
              <w:rPr>
                <w:rFonts w:ascii="Calibri" w:hAnsi="Calibri"/>
                <w:sz w:val="26"/>
                <w:szCs w:val="26"/>
              </w:rPr>
              <w:t>Faaliyet 2.1.</w:t>
            </w:r>
            <w:r w:rsidRPr="000D38D4">
              <w:rPr>
                <w:rFonts w:ascii="Calibri" w:hAnsi="Calibri"/>
                <w:sz w:val="26"/>
                <w:szCs w:val="26"/>
              </w:rPr>
              <w:t>5</w:t>
            </w:r>
          </w:p>
          <w:p w14:paraId="61710488" w14:textId="77777777" w:rsidR="00C25F02" w:rsidRPr="000D38D4" w:rsidRDefault="00C25F02" w:rsidP="006200B6">
            <w:pPr>
              <w:ind w:left="157"/>
              <w:jc w:val="both"/>
              <w:rPr>
                <w:rFonts w:ascii="Calibri" w:hAnsi="Calibri"/>
                <w:b w:val="0"/>
                <w:sz w:val="26"/>
                <w:szCs w:val="26"/>
              </w:rPr>
            </w:pPr>
            <w:r w:rsidRPr="000D38D4">
              <w:rPr>
                <w:rFonts w:ascii="Calibri" w:hAnsi="Calibri"/>
                <w:b w:val="0"/>
                <w:sz w:val="26"/>
                <w:szCs w:val="26"/>
              </w:rPr>
              <w:t>Lokal bölümüne müşterinin en çok talep ettiği ürünleri getirerek hizmetimizi en üst düzeye çıkarmak.</w:t>
            </w:r>
          </w:p>
          <w:p w14:paraId="47C7CCC4" w14:textId="77777777" w:rsidR="00C25F02" w:rsidRDefault="00C25F02" w:rsidP="006200B6">
            <w:pPr>
              <w:ind w:left="157"/>
              <w:jc w:val="both"/>
              <w:rPr>
                <w:rFonts w:ascii="Calibri" w:hAnsi="Calibri"/>
                <w:sz w:val="26"/>
                <w:szCs w:val="26"/>
              </w:rPr>
            </w:pPr>
            <w:r>
              <w:rPr>
                <w:rFonts w:ascii="Calibri" w:hAnsi="Calibri"/>
                <w:sz w:val="26"/>
                <w:szCs w:val="26"/>
              </w:rPr>
              <w:t>Faaliyet 2.1.6</w:t>
            </w:r>
          </w:p>
          <w:p w14:paraId="5707629A" w14:textId="77777777" w:rsidR="00C25F02" w:rsidRPr="000D38D4" w:rsidRDefault="00C25F02" w:rsidP="006200B6">
            <w:pPr>
              <w:ind w:left="157"/>
              <w:jc w:val="both"/>
              <w:rPr>
                <w:rFonts w:ascii="Calibri" w:hAnsi="Calibri"/>
                <w:b w:val="0"/>
                <w:sz w:val="26"/>
                <w:szCs w:val="26"/>
              </w:rPr>
            </w:pPr>
            <w:r>
              <w:rPr>
                <w:rFonts w:ascii="Calibri" w:hAnsi="Calibri"/>
                <w:b w:val="0"/>
                <w:sz w:val="26"/>
                <w:szCs w:val="26"/>
              </w:rPr>
              <w:t>Lokal bölümü olanaklarını arttırmak</w:t>
            </w:r>
          </w:p>
          <w:p w14:paraId="515EA142" w14:textId="77777777" w:rsidR="00C25F02" w:rsidRDefault="00C25F02" w:rsidP="006200B6">
            <w:pPr>
              <w:jc w:val="both"/>
              <w:rPr>
                <w:rFonts w:ascii="Calibri" w:hAnsi="Calibri"/>
                <w:sz w:val="26"/>
                <w:szCs w:val="26"/>
              </w:rPr>
            </w:pPr>
          </w:p>
        </w:tc>
      </w:tr>
    </w:tbl>
    <w:tbl>
      <w:tblPr>
        <w:tblStyle w:val="KlavuzuTablo4-Vurgu61"/>
        <w:tblpPr w:leftFromText="141" w:rightFromText="141" w:vertAnchor="page" w:horzAnchor="margin" w:tblpX="-459" w:tblpY="6037"/>
        <w:tblW w:w="10456" w:type="dxa"/>
        <w:shd w:val="clear" w:color="auto" w:fill="86C4EE" w:themeFill="text2" w:themeFillTint="66"/>
        <w:tblLayout w:type="fixed"/>
        <w:tblLook w:val="04A0" w:firstRow="1" w:lastRow="0" w:firstColumn="1" w:lastColumn="0" w:noHBand="0" w:noVBand="1"/>
      </w:tblPr>
      <w:tblGrid>
        <w:gridCol w:w="10456"/>
      </w:tblGrid>
      <w:tr w:rsidR="00524120" w14:paraId="3800C464" w14:textId="77777777" w:rsidTr="00912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941A1A" w:themeFill="accent6" w:themeFillShade="BF"/>
          </w:tcPr>
          <w:p w14:paraId="7158CD2B" w14:textId="77777777" w:rsidR="00524120" w:rsidRDefault="00524120" w:rsidP="001B2951">
            <w:pPr>
              <w:ind w:left="277"/>
              <w:jc w:val="both"/>
              <w:rPr>
                <w:rFonts w:ascii="Calibri" w:hAnsi="Calibri"/>
                <w:b w:val="0"/>
                <w:sz w:val="26"/>
                <w:szCs w:val="26"/>
              </w:rPr>
            </w:pPr>
            <w:r>
              <w:rPr>
                <w:rFonts w:ascii="Calibri" w:hAnsi="Calibri"/>
                <w:b w:val="0"/>
                <w:sz w:val="26"/>
                <w:szCs w:val="26"/>
              </w:rPr>
              <w:lastRenderedPageBreak/>
              <w:t xml:space="preserve">SH </w:t>
            </w:r>
            <w:proofErr w:type="gramStart"/>
            <w:r w:rsidRPr="003C788F">
              <w:rPr>
                <w:rFonts w:ascii="Calibri" w:hAnsi="Calibri"/>
                <w:b w:val="0"/>
                <w:sz w:val="26"/>
                <w:szCs w:val="26"/>
              </w:rPr>
              <w:t>2.</w:t>
            </w:r>
            <w:r>
              <w:rPr>
                <w:rFonts w:ascii="Calibri" w:hAnsi="Calibri"/>
                <w:b w:val="0"/>
                <w:sz w:val="26"/>
                <w:szCs w:val="26"/>
              </w:rPr>
              <w:t>2</w:t>
            </w:r>
            <w:proofErr w:type="gramEnd"/>
          </w:p>
          <w:p w14:paraId="76C3E1FB" w14:textId="77777777" w:rsidR="00524120" w:rsidRDefault="00524120" w:rsidP="001B2951">
            <w:pPr>
              <w:ind w:left="277"/>
              <w:jc w:val="both"/>
              <w:rPr>
                <w:rFonts w:ascii="Calibri" w:hAnsi="Calibri"/>
                <w:sz w:val="26"/>
                <w:szCs w:val="26"/>
              </w:rPr>
            </w:pPr>
            <w:r>
              <w:rPr>
                <w:rFonts w:ascii="Calibri" w:hAnsi="Calibri"/>
                <w:sz w:val="26"/>
                <w:szCs w:val="26"/>
              </w:rPr>
              <w:t xml:space="preserve">Kurumumuza yönelik beklenti ve düşünceleri saptayarak, paydaşlarımız üzerinde kurumumuz </w:t>
            </w:r>
            <w:proofErr w:type="gramStart"/>
            <w:r>
              <w:rPr>
                <w:rFonts w:ascii="Calibri" w:hAnsi="Calibri"/>
                <w:sz w:val="26"/>
                <w:szCs w:val="26"/>
              </w:rPr>
              <w:t>misyon</w:t>
            </w:r>
            <w:proofErr w:type="gramEnd"/>
            <w:r>
              <w:rPr>
                <w:rFonts w:ascii="Calibri" w:hAnsi="Calibri"/>
                <w:sz w:val="26"/>
                <w:szCs w:val="26"/>
              </w:rPr>
              <w:t xml:space="preserve"> ve vizyonuna uygun bir etki bırakmak</w:t>
            </w:r>
          </w:p>
          <w:p w14:paraId="53C141A9" w14:textId="77777777" w:rsidR="00524120" w:rsidRDefault="00524120" w:rsidP="001B2951">
            <w:pPr>
              <w:jc w:val="both"/>
              <w:rPr>
                <w:rFonts w:ascii="Calibri" w:hAnsi="Calibri"/>
                <w:sz w:val="26"/>
                <w:szCs w:val="26"/>
              </w:rPr>
            </w:pPr>
          </w:p>
        </w:tc>
      </w:tr>
      <w:tr w:rsidR="00524120" w14:paraId="5B880CCC" w14:textId="77777777" w:rsidTr="00912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92D050"/>
          </w:tcPr>
          <w:p w14:paraId="107AFB8F" w14:textId="1E575291" w:rsidR="00524120" w:rsidRDefault="00524120" w:rsidP="001B2951">
            <w:pPr>
              <w:ind w:left="157"/>
              <w:jc w:val="both"/>
              <w:rPr>
                <w:rFonts w:ascii="Calibri" w:hAnsi="Calibri"/>
                <w:sz w:val="26"/>
                <w:szCs w:val="26"/>
              </w:rPr>
            </w:pPr>
          </w:p>
          <w:p w14:paraId="26AA066F" w14:textId="4033406C" w:rsidR="00A00E42" w:rsidRPr="00A00E42" w:rsidRDefault="00524120" w:rsidP="001B2951">
            <w:pPr>
              <w:ind w:left="157"/>
              <w:jc w:val="both"/>
              <w:rPr>
                <w:rFonts w:ascii="Calibri" w:hAnsi="Calibri"/>
                <w:sz w:val="26"/>
                <w:szCs w:val="26"/>
              </w:rPr>
            </w:pPr>
            <w:r>
              <w:rPr>
                <w:rFonts w:ascii="Calibri" w:hAnsi="Calibri"/>
                <w:sz w:val="26"/>
                <w:szCs w:val="26"/>
              </w:rPr>
              <w:t>HEDEFİN</w:t>
            </w:r>
            <w:r w:rsidR="00A00E42">
              <w:rPr>
                <w:rFonts w:ascii="Calibri" w:hAnsi="Calibri"/>
                <w:sz w:val="26"/>
                <w:szCs w:val="26"/>
              </w:rPr>
              <w:t xml:space="preserve"> MEVCUT </w:t>
            </w:r>
            <w:proofErr w:type="gramStart"/>
            <w:r w:rsidR="00A00E42">
              <w:rPr>
                <w:rFonts w:ascii="Calibri" w:hAnsi="Calibri"/>
                <w:sz w:val="26"/>
                <w:szCs w:val="26"/>
              </w:rPr>
              <w:t>DURUMU :</w:t>
            </w:r>
            <w:r>
              <w:rPr>
                <w:rFonts w:ascii="Calibri" w:hAnsi="Calibri"/>
                <w:sz w:val="26"/>
                <w:szCs w:val="26"/>
              </w:rPr>
              <w:t xml:space="preserve">  </w:t>
            </w:r>
            <w:r>
              <w:rPr>
                <w:rFonts w:ascii="Calibri" w:hAnsi="Calibri"/>
                <w:b w:val="0"/>
                <w:sz w:val="26"/>
                <w:szCs w:val="26"/>
              </w:rPr>
              <w:t>Kurumumuza</w:t>
            </w:r>
            <w:proofErr w:type="gramEnd"/>
            <w:r>
              <w:rPr>
                <w:rFonts w:ascii="Calibri" w:hAnsi="Calibri"/>
                <w:b w:val="0"/>
                <w:sz w:val="26"/>
                <w:szCs w:val="26"/>
              </w:rPr>
              <w:t xml:space="preserve"> yönelik beklenti ve dü</w:t>
            </w:r>
            <w:r w:rsidR="00EB0317">
              <w:rPr>
                <w:rFonts w:ascii="Calibri" w:hAnsi="Calibri"/>
                <w:b w:val="0"/>
                <w:sz w:val="26"/>
                <w:szCs w:val="26"/>
              </w:rPr>
              <w:t>şünceleri tespit etmek için 2017</w:t>
            </w:r>
            <w:r>
              <w:rPr>
                <w:rFonts w:ascii="Calibri" w:hAnsi="Calibri"/>
                <w:b w:val="0"/>
                <w:sz w:val="26"/>
                <w:szCs w:val="26"/>
              </w:rPr>
              <w:t xml:space="preserve"> yılında resmi sitemize attığımız anketler ve sosyal paylaşımlarda yapılan değerlendirmeler dikkate alındığında müşterilerin memnun olduğu görülmüştür</w:t>
            </w:r>
            <w:r w:rsidR="00EB0317">
              <w:rPr>
                <w:rFonts w:ascii="Calibri" w:hAnsi="Calibri"/>
                <w:b w:val="0"/>
                <w:sz w:val="26"/>
                <w:szCs w:val="26"/>
              </w:rPr>
              <w:t>. 2017</w:t>
            </w:r>
            <w:r w:rsidR="000D6675">
              <w:rPr>
                <w:rFonts w:ascii="Calibri" w:hAnsi="Calibri"/>
                <w:b w:val="0"/>
                <w:sz w:val="26"/>
                <w:szCs w:val="26"/>
              </w:rPr>
              <w:t xml:space="preserve"> yılında anketlerden ve resmi sitemizden müşteri memnuniyeti tespitlerinde bul</w:t>
            </w:r>
            <w:r w:rsidR="00EB0317">
              <w:rPr>
                <w:rFonts w:ascii="Calibri" w:hAnsi="Calibri"/>
                <w:b w:val="0"/>
                <w:sz w:val="26"/>
                <w:szCs w:val="26"/>
              </w:rPr>
              <w:t>unulmuş, bunun sonuçlarında 2017</w:t>
            </w:r>
            <w:r w:rsidR="000D6675">
              <w:rPr>
                <w:rFonts w:ascii="Calibri" w:hAnsi="Calibri"/>
                <w:b w:val="0"/>
                <w:sz w:val="26"/>
                <w:szCs w:val="26"/>
              </w:rPr>
              <w:t xml:space="preserve"> yılı konaklama oranına bakıldığında müşteri sayımızda geçen yıllara oranla bu yıl daha d</w:t>
            </w:r>
            <w:r w:rsidR="00912789">
              <w:rPr>
                <w:rFonts w:ascii="Calibri" w:hAnsi="Calibri"/>
                <w:b w:val="0"/>
                <w:sz w:val="26"/>
                <w:szCs w:val="26"/>
              </w:rPr>
              <w:t>a artış olduğu gözlenmiştir.</w:t>
            </w:r>
          </w:p>
          <w:p w14:paraId="4DEC4C56" w14:textId="77777777" w:rsidR="00524120" w:rsidRDefault="00524120" w:rsidP="001B2951">
            <w:pPr>
              <w:ind w:left="157"/>
              <w:jc w:val="both"/>
              <w:rPr>
                <w:rFonts w:ascii="Calibri" w:hAnsi="Calibri"/>
                <w:sz w:val="26"/>
                <w:szCs w:val="26"/>
              </w:rPr>
            </w:pP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CE9F8" w:themeFill="background2" w:themeFillTint="99"/>
              <w:tblLayout w:type="fixed"/>
              <w:tblCellMar>
                <w:left w:w="70" w:type="dxa"/>
                <w:right w:w="70" w:type="dxa"/>
              </w:tblCellMar>
              <w:tblLook w:val="04A0" w:firstRow="1" w:lastRow="0" w:firstColumn="1" w:lastColumn="0" w:noHBand="0" w:noVBand="1"/>
            </w:tblPr>
            <w:tblGrid>
              <w:gridCol w:w="5665"/>
              <w:gridCol w:w="1276"/>
              <w:gridCol w:w="930"/>
              <w:gridCol w:w="1021"/>
              <w:gridCol w:w="1357"/>
            </w:tblGrid>
            <w:tr w:rsidR="00524120" w:rsidRPr="001709A5" w14:paraId="6C3ADBD9" w14:textId="77777777" w:rsidTr="00912789">
              <w:trPr>
                <w:trHeight w:val="323"/>
              </w:trPr>
              <w:tc>
                <w:tcPr>
                  <w:tcW w:w="5665" w:type="dxa"/>
                  <w:vMerge w:val="restart"/>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59115E83" w14:textId="77777777" w:rsidR="00524120" w:rsidRPr="003D0A1F" w:rsidRDefault="00524120" w:rsidP="009F168D">
                  <w:pPr>
                    <w:framePr w:hSpace="141" w:wrap="around" w:vAnchor="page" w:hAnchor="margin" w:x="-459" w:y="6037"/>
                    <w:rPr>
                      <w:b/>
                      <w:color w:val="000000"/>
                    </w:rPr>
                  </w:pPr>
                  <w:r w:rsidRPr="003D0A1F">
                    <w:rPr>
                      <w:b/>
                      <w:color w:val="000000"/>
                    </w:rPr>
                    <w:t>PERFORMANS GÖSTERGELERİ</w:t>
                  </w:r>
                </w:p>
              </w:tc>
              <w:tc>
                <w:tcPr>
                  <w:tcW w:w="3227" w:type="dxa"/>
                  <w:gridSpan w:val="3"/>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0A639EF6" w14:textId="77777777" w:rsidR="00524120" w:rsidRPr="00EA2BA6" w:rsidRDefault="00524120" w:rsidP="009F168D">
                  <w:pPr>
                    <w:framePr w:hSpace="141" w:wrap="around" w:vAnchor="page" w:hAnchor="margin" w:x="-459" w:y="6037"/>
                    <w:jc w:val="center"/>
                    <w:rPr>
                      <w:b/>
                      <w:color w:val="000000"/>
                    </w:rPr>
                  </w:pPr>
                  <w:r w:rsidRPr="00EA2BA6">
                    <w:rPr>
                      <w:b/>
                      <w:color w:val="000000"/>
                    </w:rPr>
                    <w:t>Mevcut Duru</w:t>
                  </w:r>
                </w:p>
              </w:tc>
              <w:tc>
                <w:tcPr>
                  <w:tcW w:w="1357"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AD5EEE7" w14:textId="77777777" w:rsidR="00524120" w:rsidRPr="00EA2BA6" w:rsidRDefault="00524120" w:rsidP="009F168D">
                  <w:pPr>
                    <w:framePr w:hSpace="141" w:wrap="around" w:vAnchor="page" w:hAnchor="margin" w:x="-459" w:y="6037"/>
                    <w:rPr>
                      <w:b/>
                      <w:color w:val="000000"/>
                    </w:rPr>
                  </w:pPr>
                  <w:r w:rsidRPr="00EA2BA6">
                    <w:rPr>
                      <w:b/>
                      <w:color w:val="000000"/>
                    </w:rPr>
                    <w:t>Hedef</w:t>
                  </w:r>
                </w:p>
              </w:tc>
            </w:tr>
            <w:tr w:rsidR="00912789" w:rsidRPr="001709A5" w14:paraId="1E34633F" w14:textId="77777777" w:rsidTr="00912789">
              <w:trPr>
                <w:trHeight w:val="323"/>
              </w:trPr>
              <w:tc>
                <w:tcPr>
                  <w:tcW w:w="5665" w:type="dxa"/>
                  <w:vMerge/>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910FC0F" w14:textId="77777777" w:rsidR="00912789" w:rsidRPr="001709A5" w:rsidRDefault="00912789" w:rsidP="009F168D">
                  <w:pPr>
                    <w:framePr w:hSpace="141" w:wrap="around" w:vAnchor="page" w:hAnchor="margin" w:x="-459" w:y="6037"/>
                    <w:rPr>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0BA29867" w14:textId="56DD52AC" w:rsidR="00912789" w:rsidRPr="00EA2BA6" w:rsidRDefault="00912789" w:rsidP="009F168D">
                  <w:pPr>
                    <w:framePr w:hSpace="141" w:wrap="around" w:vAnchor="page" w:hAnchor="margin" w:x="-459" w:y="6037"/>
                    <w:jc w:val="center"/>
                    <w:rPr>
                      <w:b/>
                      <w:color w:val="000000"/>
                    </w:rPr>
                  </w:pPr>
                  <w:r>
                    <w:rPr>
                      <w:b/>
                      <w:color w:val="000000"/>
                    </w:rPr>
                    <w:t>20</w:t>
                  </w:r>
                  <w:r w:rsidRPr="00EA2BA6">
                    <w:rPr>
                      <w:b/>
                      <w:color w:val="000000"/>
                    </w:rPr>
                    <w:t>14</w:t>
                  </w:r>
                </w:p>
              </w:tc>
              <w:tc>
                <w:tcPr>
                  <w:tcW w:w="930"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77BD6FCC" w14:textId="47036150" w:rsidR="00912789" w:rsidRPr="00EA2BA6" w:rsidRDefault="00912789" w:rsidP="009F168D">
                  <w:pPr>
                    <w:framePr w:hSpace="141" w:wrap="around" w:vAnchor="page" w:hAnchor="margin" w:x="-459" w:y="6037"/>
                    <w:rPr>
                      <w:b/>
                      <w:color w:val="000000"/>
                    </w:rPr>
                  </w:pPr>
                  <w:r>
                    <w:rPr>
                      <w:b/>
                      <w:color w:val="000000"/>
                    </w:rPr>
                    <w:t>20</w:t>
                  </w:r>
                  <w:r w:rsidRPr="00EA2BA6">
                    <w:rPr>
                      <w:b/>
                      <w:color w:val="000000"/>
                    </w:rPr>
                    <w:t>15</w:t>
                  </w:r>
                </w:p>
              </w:tc>
              <w:tc>
                <w:tcPr>
                  <w:tcW w:w="1021"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1D4A369C" w14:textId="4E7BD8EC" w:rsidR="00912789" w:rsidRPr="00EA2BA6" w:rsidRDefault="00912789" w:rsidP="009F168D">
                  <w:pPr>
                    <w:framePr w:hSpace="141" w:wrap="around" w:vAnchor="page" w:hAnchor="margin" w:x="-459" w:y="6037"/>
                    <w:rPr>
                      <w:b/>
                      <w:color w:val="000000"/>
                    </w:rPr>
                  </w:pPr>
                  <w:r>
                    <w:rPr>
                      <w:b/>
                      <w:color w:val="000000"/>
                    </w:rPr>
                    <w:t>2016</w:t>
                  </w:r>
                </w:p>
              </w:tc>
              <w:tc>
                <w:tcPr>
                  <w:tcW w:w="1357"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3976D0C8" w14:textId="6CA90A3A" w:rsidR="00912789" w:rsidRPr="00EA2BA6" w:rsidRDefault="00912789" w:rsidP="009F168D">
                  <w:pPr>
                    <w:framePr w:hSpace="141" w:wrap="around" w:vAnchor="page" w:hAnchor="margin" w:x="-459" w:y="6037"/>
                    <w:rPr>
                      <w:b/>
                      <w:color w:val="000000"/>
                    </w:rPr>
                  </w:pPr>
                  <w:r>
                    <w:rPr>
                      <w:b/>
                      <w:color w:val="000000"/>
                    </w:rPr>
                    <w:t xml:space="preserve">    2017</w:t>
                  </w:r>
                </w:p>
              </w:tc>
            </w:tr>
            <w:tr w:rsidR="00912789" w:rsidRPr="001709A5" w14:paraId="51811407" w14:textId="77777777" w:rsidTr="00912789">
              <w:trPr>
                <w:trHeight w:val="415"/>
              </w:trPr>
              <w:tc>
                <w:tcPr>
                  <w:tcW w:w="5665" w:type="dxa"/>
                  <w:tcBorders>
                    <w:top w:val="nil"/>
                    <w:left w:val="single" w:sz="8" w:space="0" w:color="auto"/>
                    <w:bottom w:val="single" w:sz="8" w:space="0" w:color="auto"/>
                    <w:right w:val="single" w:sz="8" w:space="0" w:color="auto"/>
                  </w:tcBorders>
                  <w:shd w:val="clear" w:color="auto" w:fill="ACE9F8" w:themeFill="background2" w:themeFillTint="99"/>
                  <w:vAlign w:val="center"/>
                </w:tcPr>
                <w:p w14:paraId="5AD03284" w14:textId="77777777" w:rsidR="00912789" w:rsidRPr="003D0A1F" w:rsidRDefault="00912789" w:rsidP="009F168D">
                  <w:pPr>
                    <w:framePr w:hSpace="141" w:wrap="around" w:vAnchor="page" w:hAnchor="margin" w:x="-459" w:y="6037"/>
                    <w:rPr>
                      <w:b/>
                    </w:rPr>
                  </w:pPr>
                  <w:r>
                    <w:rPr>
                      <w:b/>
                      <w:color w:val="000000"/>
                    </w:rPr>
                    <w:t>PG 2.2</w:t>
                  </w:r>
                  <w:r w:rsidRPr="003D0A1F">
                    <w:rPr>
                      <w:b/>
                      <w:color w:val="000000"/>
                    </w:rPr>
                    <w:t xml:space="preserve">.1: </w:t>
                  </w:r>
                  <w:r>
                    <w:rPr>
                      <w:b/>
                      <w:color w:val="000000"/>
                    </w:rPr>
                    <w:t>Müşteri memnuniyet oranı</w:t>
                  </w:r>
                </w:p>
              </w:tc>
              <w:tc>
                <w:tcPr>
                  <w:tcW w:w="1276"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002EC880" w14:textId="77777777" w:rsidR="00912789" w:rsidRPr="00856B64" w:rsidRDefault="00912789" w:rsidP="009F168D">
                  <w:pPr>
                    <w:framePr w:hSpace="141" w:wrap="around" w:vAnchor="page" w:hAnchor="margin" w:x="-459" w:y="6037"/>
                    <w:rPr>
                      <w:b/>
                    </w:rPr>
                  </w:pPr>
                  <w:r>
                    <w:t xml:space="preserve">   </w:t>
                  </w:r>
                  <w:r>
                    <w:rPr>
                      <w:b/>
                    </w:rPr>
                    <w:t>% 70</w:t>
                  </w:r>
                </w:p>
              </w:tc>
              <w:tc>
                <w:tcPr>
                  <w:tcW w:w="930"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1DCE821C" w14:textId="77777777" w:rsidR="00912789" w:rsidRPr="00856B64" w:rsidRDefault="00912789" w:rsidP="009F168D">
                  <w:pPr>
                    <w:framePr w:hSpace="141" w:wrap="around" w:vAnchor="page" w:hAnchor="margin" w:x="-459" w:y="6037"/>
                    <w:rPr>
                      <w:b/>
                    </w:rPr>
                  </w:pPr>
                  <w:r>
                    <w:rPr>
                      <w:b/>
                    </w:rPr>
                    <w:t>%85</w:t>
                  </w:r>
                </w:p>
              </w:tc>
              <w:tc>
                <w:tcPr>
                  <w:tcW w:w="1021"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6C04A6D7" w14:textId="5630BEF8" w:rsidR="00912789" w:rsidRPr="00856B64" w:rsidRDefault="00912789" w:rsidP="009F168D">
                  <w:pPr>
                    <w:framePr w:hSpace="141" w:wrap="around" w:vAnchor="page" w:hAnchor="margin" w:x="-459" w:y="6037"/>
                    <w:rPr>
                      <w:b/>
                    </w:rPr>
                  </w:pPr>
                  <w:r>
                    <w:rPr>
                      <w:b/>
                    </w:rPr>
                    <w:t xml:space="preserve">  %90</w:t>
                  </w:r>
                </w:p>
              </w:tc>
              <w:tc>
                <w:tcPr>
                  <w:tcW w:w="1357"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16623B13" w14:textId="614E7346" w:rsidR="00912789" w:rsidRPr="00856B64" w:rsidRDefault="002C32EE" w:rsidP="009F168D">
                  <w:pPr>
                    <w:framePr w:hSpace="141" w:wrap="around" w:vAnchor="page" w:hAnchor="margin" w:x="-459" w:y="6037"/>
                    <w:jc w:val="center"/>
                    <w:rPr>
                      <w:b/>
                    </w:rPr>
                  </w:pPr>
                  <w:r>
                    <w:rPr>
                      <w:b/>
                    </w:rPr>
                    <w:t>%90</w:t>
                  </w:r>
                </w:p>
              </w:tc>
            </w:tr>
            <w:tr w:rsidR="00912789" w:rsidRPr="001709A5" w14:paraId="12B9E607" w14:textId="77777777" w:rsidTr="00912789">
              <w:trPr>
                <w:trHeight w:val="415"/>
              </w:trPr>
              <w:tc>
                <w:tcPr>
                  <w:tcW w:w="5665" w:type="dxa"/>
                  <w:tcBorders>
                    <w:top w:val="single" w:sz="4" w:space="0" w:color="auto"/>
                    <w:left w:val="single" w:sz="4" w:space="0" w:color="auto"/>
                    <w:bottom w:val="single" w:sz="4" w:space="0" w:color="auto"/>
                    <w:right w:val="single" w:sz="4" w:space="0" w:color="auto"/>
                  </w:tcBorders>
                  <w:shd w:val="clear" w:color="auto" w:fill="ACE9F8" w:themeFill="background2" w:themeFillTint="99"/>
                </w:tcPr>
                <w:p w14:paraId="5FEA3F5C" w14:textId="77777777" w:rsidR="00912789" w:rsidRPr="003D0A1F" w:rsidRDefault="00912789" w:rsidP="009F168D">
                  <w:pPr>
                    <w:framePr w:hSpace="141" w:wrap="around" w:vAnchor="page" w:hAnchor="margin" w:x="-459" w:y="6037"/>
                    <w:rPr>
                      <w:b/>
                      <w:color w:val="000000"/>
                    </w:rPr>
                  </w:pPr>
                  <w:r>
                    <w:rPr>
                      <w:b/>
                      <w:color w:val="000000"/>
                    </w:rPr>
                    <w:t>PG 2.2</w:t>
                  </w:r>
                  <w:r w:rsidRPr="003D0A1F">
                    <w:rPr>
                      <w:b/>
                      <w:color w:val="000000"/>
                    </w:rPr>
                    <w:t xml:space="preserve">.2: </w:t>
                  </w:r>
                  <w:r>
                    <w:rPr>
                      <w:b/>
                      <w:color w:val="000000"/>
                    </w:rPr>
                    <w:t>Paydaş ihtiyaç anketine katılım sayısı</w:t>
                  </w:r>
                </w:p>
              </w:tc>
              <w:tc>
                <w:tcPr>
                  <w:tcW w:w="1276"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388D9F10" w14:textId="57E2F05C" w:rsidR="00912789" w:rsidRPr="00856B64" w:rsidRDefault="00912789" w:rsidP="009F168D">
                  <w:pPr>
                    <w:framePr w:hSpace="141" w:wrap="around" w:vAnchor="page" w:hAnchor="margin" w:x="-459" w:y="6037"/>
                    <w:jc w:val="center"/>
                    <w:rPr>
                      <w:b/>
                    </w:rPr>
                  </w:pPr>
                  <w:r>
                    <w:t>%</w:t>
                  </w:r>
                  <w:r>
                    <w:rPr>
                      <w:b/>
                    </w:rPr>
                    <w:t>20</w:t>
                  </w:r>
                </w:p>
              </w:tc>
              <w:tc>
                <w:tcPr>
                  <w:tcW w:w="930"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2C1BFF35" w14:textId="77777777" w:rsidR="00912789" w:rsidRPr="00856B64" w:rsidRDefault="00912789" w:rsidP="009F168D">
                  <w:pPr>
                    <w:framePr w:hSpace="141" w:wrap="around" w:vAnchor="page" w:hAnchor="margin" w:x="-459" w:y="6037"/>
                    <w:rPr>
                      <w:b/>
                    </w:rPr>
                  </w:pPr>
                  <w:r>
                    <w:t>%</w:t>
                  </w:r>
                  <w:r>
                    <w:rPr>
                      <w:b/>
                    </w:rPr>
                    <w:t>60-70</w:t>
                  </w:r>
                </w:p>
              </w:tc>
              <w:tc>
                <w:tcPr>
                  <w:tcW w:w="1021"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12D9F43F" w14:textId="12BF7679" w:rsidR="00912789" w:rsidRPr="00856B64" w:rsidRDefault="00912789" w:rsidP="009F168D">
                  <w:pPr>
                    <w:framePr w:hSpace="141" w:wrap="around" w:vAnchor="page" w:hAnchor="margin" w:x="-459" w:y="6037"/>
                    <w:rPr>
                      <w:b/>
                    </w:rPr>
                  </w:pPr>
                  <w:r>
                    <w:rPr>
                      <w:b/>
                    </w:rPr>
                    <w:t xml:space="preserve">  %70</w:t>
                  </w:r>
                </w:p>
              </w:tc>
              <w:tc>
                <w:tcPr>
                  <w:tcW w:w="1357" w:type="dxa"/>
                  <w:tcBorders>
                    <w:top w:val="single" w:sz="4" w:space="0" w:color="auto"/>
                    <w:left w:val="single" w:sz="4" w:space="0" w:color="auto"/>
                    <w:bottom w:val="single" w:sz="4" w:space="0" w:color="auto"/>
                    <w:right w:val="single" w:sz="4" w:space="0" w:color="auto"/>
                  </w:tcBorders>
                  <w:shd w:val="clear" w:color="auto" w:fill="ACE9F8" w:themeFill="background2" w:themeFillTint="99"/>
                  <w:vAlign w:val="center"/>
                </w:tcPr>
                <w:p w14:paraId="491A584A" w14:textId="2BC8BF93" w:rsidR="00912789" w:rsidRPr="00856B64" w:rsidRDefault="006A2020" w:rsidP="009F168D">
                  <w:pPr>
                    <w:framePr w:hSpace="141" w:wrap="around" w:vAnchor="page" w:hAnchor="margin" w:x="-459" w:y="6037"/>
                    <w:rPr>
                      <w:b/>
                    </w:rPr>
                  </w:pPr>
                  <w:r>
                    <w:rPr>
                      <w:b/>
                    </w:rPr>
                    <w:t xml:space="preserve">      %75</w:t>
                  </w:r>
                </w:p>
              </w:tc>
            </w:tr>
          </w:tbl>
          <w:p w14:paraId="00BA578A" w14:textId="77777777" w:rsidR="00524120" w:rsidRDefault="00524120" w:rsidP="001B2951">
            <w:pPr>
              <w:ind w:left="157"/>
              <w:jc w:val="both"/>
              <w:rPr>
                <w:rFonts w:ascii="Calibri" w:hAnsi="Calibri"/>
                <w:sz w:val="26"/>
                <w:szCs w:val="26"/>
              </w:rPr>
            </w:pPr>
          </w:p>
          <w:p w14:paraId="2A727380" w14:textId="6591E9C1" w:rsidR="00A00E42" w:rsidRDefault="00A00E42" w:rsidP="001B2951">
            <w:pPr>
              <w:jc w:val="both"/>
              <w:rPr>
                <w:rFonts w:ascii="Calibri" w:hAnsi="Calibri"/>
                <w:sz w:val="26"/>
                <w:szCs w:val="26"/>
              </w:rPr>
            </w:pPr>
            <w:r>
              <w:rPr>
                <w:rFonts w:ascii="Calibri" w:hAnsi="Calibri"/>
                <w:sz w:val="26"/>
                <w:szCs w:val="26"/>
              </w:rPr>
              <w:t>YUKARIDAKİ PERFORMANS GÖSTERGELERİNE ULAŞMAK İÇİN GERÇEKLEŞTİRİLECEK FAALİYETLER:</w:t>
            </w:r>
          </w:p>
          <w:p w14:paraId="775F07E9" w14:textId="77777777" w:rsidR="00524120" w:rsidRPr="000D38D4" w:rsidRDefault="00524120" w:rsidP="001B2951">
            <w:pPr>
              <w:ind w:left="157"/>
              <w:jc w:val="both"/>
              <w:rPr>
                <w:rFonts w:ascii="Calibri" w:hAnsi="Calibri"/>
                <w:sz w:val="26"/>
                <w:szCs w:val="26"/>
              </w:rPr>
            </w:pPr>
            <w:r>
              <w:rPr>
                <w:rFonts w:ascii="Calibri" w:hAnsi="Calibri"/>
                <w:sz w:val="26"/>
                <w:szCs w:val="26"/>
              </w:rPr>
              <w:t>Faaliyet</w:t>
            </w:r>
            <w:r w:rsidRPr="000D38D4">
              <w:rPr>
                <w:rFonts w:ascii="Calibri" w:hAnsi="Calibri"/>
                <w:sz w:val="26"/>
                <w:szCs w:val="26"/>
              </w:rPr>
              <w:t xml:space="preserve"> </w:t>
            </w:r>
            <w:r>
              <w:rPr>
                <w:rFonts w:ascii="Calibri" w:hAnsi="Calibri"/>
                <w:sz w:val="26"/>
                <w:szCs w:val="26"/>
              </w:rPr>
              <w:t>2.2.</w:t>
            </w:r>
            <w:r w:rsidRPr="000D38D4">
              <w:rPr>
                <w:rFonts w:ascii="Calibri" w:hAnsi="Calibri"/>
                <w:sz w:val="26"/>
                <w:szCs w:val="26"/>
              </w:rPr>
              <w:t>1</w:t>
            </w:r>
          </w:p>
          <w:p w14:paraId="13BF7EF4" w14:textId="77777777" w:rsidR="00524120" w:rsidRPr="000D38D4" w:rsidRDefault="00524120" w:rsidP="001B2951">
            <w:pPr>
              <w:ind w:left="157"/>
              <w:jc w:val="both"/>
              <w:rPr>
                <w:rFonts w:ascii="Calibri" w:hAnsi="Calibri"/>
                <w:b w:val="0"/>
                <w:sz w:val="26"/>
                <w:szCs w:val="26"/>
              </w:rPr>
            </w:pPr>
            <w:r>
              <w:rPr>
                <w:rFonts w:ascii="Calibri" w:hAnsi="Calibri"/>
                <w:b w:val="0"/>
                <w:sz w:val="26"/>
                <w:szCs w:val="26"/>
              </w:rPr>
              <w:t>Tüm paydaş görüşlerinin daha yakından takip edilmesini sağlayacak yöntemleri geliştirmek ve uygulamak</w:t>
            </w:r>
          </w:p>
          <w:p w14:paraId="347617E7" w14:textId="77777777" w:rsidR="00524120" w:rsidRPr="000D38D4" w:rsidRDefault="00524120" w:rsidP="001B2951">
            <w:pPr>
              <w:ind w:left="157"/>
              <w:jc w:val="both"/>
              <w:rPr>
                <w:rFonts w:ascii="Calibri" w:hAnsi="Calibri"/>
                <w:sz w:val="26"/>
                <w:szCs w:val="26"/>
              </w:rPr>
            </w:pPr>
            <w:r>
              <w:rPr>
                <w:rFonts w:ascii="Calibri" w:hAnsi="Calibri"/>
                <w:sz w:val="26"/>
                <w:szCs w:val="26"/>
              </w:rPr>
              <w:t>Faaliyet 2.2.</w:t>
            </w:r>
            <w:r w:rsidRPr="000D38D4">
              <w:rPr>
                <w:rFonts w:ascii="Calibri" w:hAnsi="Calibri"/>
                <w:sz w:val="26"/>
                <w:szCs w:val="26"/>
              </w:rPr>
              <w:t xml:space="preserve">2  </w:t>
            </w:r>
          </w:p>
          <w:p w14:paraId="317FDAC7" w14:textId="77777777" w:rsidR="00524120" w:rsidRPr="000D38D4" w:rsidRDefault="00524120" w:rsidP="001B2951">
            <w:pPr>
              <w:ind w:left="157"/>
              <w:jc w:val="both"/>
              <w:rPr>
                <w:rFonts w:ascii="Calibri" w:hAnsi="Calibri"/>
                <w:b w:val="0"/>
                <w:sz w:val="26"/>
                <w:szCs w:val="26"/>
              </w:rPr>
            </w:pPr>
            <w:r>
              <w:rPr>
                <w:rFonts w:ascii="Calibri" w:hAnsi="Calibri"/>
                <w:b w:val="0"/>
                <w:sz w:val="26"/>
                <w:szCs w:val="26"/>
              </w:rPr>
              <w:t>Etkin bir müşteri memnuniyet anketi oluşturarak, müşteri düşünceleri yönünde çalışmalara yön vermek</w:t>
            </w:r>
          </w:p>
          <w:p w14:paraId="10F8C050" w14:textId="77777777" w:rsidR="00524120" w:rsidRPr="000D38D4" w:rsidRDefault="00524120" w:rsidP="001B2951">
            <w:pPr>
              <w:ind w:left="157"/>
              <w:jc w:val="both"/>
              <w:rPr>
                <w:rFonts w:ascii="Calibri" w:hAnsi="Calibri"/>
                <w:sz w:val="26"/>
                <w:szCs w:val="26"/>
              </w:rPr>
            </w:pPr>
            <w:r>
              <w:rPr>
                <w:rFonts w:ascii="Calibri" w:hAnsi="Calibri"/>
                <w:sz w:val="26"/>
                <w:szCs w:val="26"/>
              </w:rPr>
              <w:t>Faaliyet 2.2.</w:t>
            </w:r>
            <w:r w:rsidRPr="000D38D4">
              <w:rPr>
                <w:rFonts w:ascii="Calibri" w:hAnsi="Calibri"/>
                <w:sz w:val="26"/>
                <w:szCs w:val="26"/>
              </w:rPr>
              <w:t>3</w:t>
            </w:r>
          </w:p>
          <w:p w14:paraId="31F6837F" w14:textId="77777777" w:rsidR="00524120" w:rsidRPr="000D38D4" w:rsidRDefault="00524120" w:rsidP="001B2951">
            <w:pPr>
              <w:ind w:left="157"/>
              <w:jc w:val="both"/>
              <w:rPr>
                <w:rFonts w:ascii="Calibri" w:hAnsi="Calibri"/>
                <w:b w:val="0"/>
                <w:sz w:val="26"/>
                <w:szCs w:val="26"/>
              </w:rPr>
            </w:pPr>
            <w:r>
              <w:rPr>
                <w:rFonts w:ascii="Calibri" w:hAnsi="Calibri"/>
                <w:b w:val="0"/>
                <w:sz w:val="26"/>
                <w:szCs w:val="26"/>
              </w:rPr>
              <w:t>Öğretmenevlerinden beklentileri saptamak ve beklentilerin bir adım önüne geçecek hızda gelişme sağlamak</w:t>
            </w:r>
          </w:p>
          <w:p w14:paraId="591F6F16" w14:textId="77777777" w:rsidR="00524120" w:rsidRPr="000D38D4" w:rsidRDefault="00524120" w:rsidP="001B2951">
            <w:pPr>
              <w:jc w:val="both"/>
              <w:rPr>
                <w:rFonts w:ascii="Calibri" w:hAnsi="Calibri"/>
                <w:sz w:val="26"/>
                <w:szCs w:val="26"/>
              </w:rPr>
            </w:pPr>
            <w:r>
              <w:rPr>
                <w:rFonts w:ascii="Calibri" w:hAnsi="Calibri"/>
                <w:sz w:val="26"/>
                <w:szCs w:val="26"/>
              </w:rPr>
              <w:t>Faaliyet 2.2.</w:t>
            </w:r>
            <w:r w:rsidRPr="000D38D4">
              <w:rPr>
                <w:rFonts w:ascii="Calibri" w:hAnsi="Calibri"/>
                <w:sz w:val="26"/>
                <w:szCs w:val="26"/>
              </w:rPr>
              <w:t xml:space="preserve">4 </w:t>
            </w:r>
          </w:p>
          <w:p w14:paraId="25F57191" w14:textId="77777777" w:rsidR="00524120" w:rsidRPr="000D38D4" w:rsidRDefault="00524120" w:rsidP="001B2951">
            <w:pPr>
              <w:ind w:left="157"/>
              <w:jc w:val="both"/>
              <w:rPr>
                <w:rFonts w:ascii="Calibri" w:hAnsi="Calibri"/>
                <w:b w:val="0"/>
                <w:sz w:val="26"/>
                <w:szCs w:val="26"/>
              </w:rPr>
            </w:pPr>
            <w:r>
              <w:rPr>
                <w:rFonts w:ascii="Calibri" w:hAnsi="Calibri"/>
                <w:b w:val="0"/>
                <w:sz w:val="26"/>
                <w:szCs w:val="26"/>
              </w:rPr>
              <w:t>İnsanların kurumumuzda geçireceği zamanı arttırıcı program, çalışma ve aktiviteleri tespit etmek</w:t>
            </w:r>
          </w:p>
          <w:p w14:paraId="54128198" w14:textId="77777777" w:rsidR="00524120" w:rsidRPr="000D38D4" w:rsidRDefault="00524120" w:rsidP="001B2951">
            <w:pPr>
              <w:ind w:left="157"/>
              <w:jc w:val="both"/>
              <w:rPr>
                <w:rFonts w:ascii="Calibri" w:hAnsi="Calibri"/>
                <w:sz w:val="26"/>
                <w:szCs w:val="26"/>
              </w:rPr>
            </w:pPr>
            <w:r>
              <w:rPr>
                <w:rFonts w:ascii="Calibri" w:hAnsi="Calibri"/>
                <w:sz w:val="26"/>
                <w:szCs w:val="26"/>
              </w:rPr>
              <w:t>Faaliyet 2.2.</w:t>
            </w:r>
            <w:r w:rsidRPr="000D38D4">
              <w:rPr>
                <w:rFonts w:ascii="Calibri" w:hAnsi="Calibri"/>
                <w:sz w:val="26"/>
                <w:szCs w:val="26"/>
              </w:rPr>
              <w:t>5</w:t>
            </w:r>
          </w:p>
          <w:p w14:paraId="65028DB7" w14:textId="77777777" w:rsidR="00524120" w:rsidRPr="000D38D4" w:rsidRDefault="00524120" w:rsidP="001B2951">
            <w:pPr>
              <w:ind w:left="157"/>
              <w:jc w:val="both"/>
              <w:rPr>
                <w:rFonts w:ascii="Calibri" w:hAnsi="Calibri"/>
                <w:b w:val="0"/>
                <w:sz w:val="26"/>
                <w:szCs w:val="26"/>
              </w:rPr>
            </w:pPr>
            <w:r>
              <w:rPr>
                <w:rFonts w:ascii="Calibri" w:hAnsi="Calibri"/>
                <w:b w:val="0"/>
                <w:sz w:val="26"/>
                <w:szCs w:val="26"/>
              </w:rPr>
              <w:t>Personelimizi daha eğitimli ve memnuniyet odaklı hale getirici çalışmalar yapmak</w:t>
            </w:r>
          </w:p>
          <w:p w14:paraId="2E039C18" w14:textId="77777777" w:rsidR="00524120" w:rsidRDefault="00524120" w:rsidP="001B2951">
            <w:pPr>
              <w:jc w:val="both"/>
              <w:rPr>
                <w:rFonts w:ascii="Calibri" w:hAnsi="Calibri"/>
                <w:sz w:val="26"/>
                <w:szCs w:val="26"/>
              </w:rPr>
            </w:pPr>
          </w:p>
        </w:tc>
      </w:tr>
    </w:tbl>
    <w:p w14:paraId="4EA0DEF8" w14:textId="77777777" w:rsidR="004B5184" w:rsidRDefault="004B5184" w:rsidP="00EF33F5">
      <w:pPr>
        <w:rPr>
          <w:rFonts w:ascii="Calibri" w:hAnsi="Calibri"/>
          <w:b/>
          <w:sz w:val="26"/>
          <w:szCs w:val="26"/>
        </w:rPr>
      </w:pPr>
    </w:p>
    <w:p w14:paraId="0C96BE9E" w14:textId="77777777" w:rsidR="004B5184" w:rsidRDefault="004B5184" w:rsidP="00EF33F5">
      <w:pPr>
        <w:rPr>
          <w:rFonts w:ascii="Calibri" w:hAnsi="Calibri"/>
          <w:b/>
          <w:sz w:val="26"/>
          <w:szCs w:val="26"/>
        </w:rPr>
      </w:pPr>
    </w:p>
    <w:p w14:paraId="69A24212" w14:textId="743CD7DA" w:rsidR="009F505B" w:rsidRDefault="00EF33F5" w:rsidP="00EF33F5">
      <w:pPr>
        <w:rPr>
          <w:rFonts w:ascii="Calibri" w:hAnsi="Calibri"/>
          <w:b/>
          <w:sz w:val="26"/>
          <w:szCs w:val="26"/>
        </w:rPr>
      </w:pPr>
      <w:proofErr w:type="gramStart"/>
      <w:r>
        <w:rPr>
          <w:rFonts w:ascii="Calibri" w:hAnsi="Calibri"/>
          <w:b/>
          <w:sz w:val="26"/>
          <w:szCs w:val="26"/>
        </w:rPr>
        <w:t>NOT :</w:t>
      </w:r>
      <w:proofErr w:type="gramEnd"/>
    </w:p>
    <w:p w14:paraId="0E1B63CE" w14:textId="77777777" w:rsidR="004B5184" w:rsidRDefault="004B5184" w:rsidP="00EF33F5">
      <w:pPr>
        <w:rPr>
          <w:rFonts w:ascii="Calibri" w:hAnsi="Calibri"/>
          <w:b/>
          <w:sz w:val="26"/>
          <w:szCs w:val="26"/>
        </w:rPr>
      </w:pPr>
    </w:p>
    <w:tbl>
      <w:tblPr>
        <w:tblW w:w="984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F7FC" w:themeFill="background2" w:themeFillTint="33"/>
        <w:tblCellMar>
          <w:left w:w="70" w:type="dxa"/>
          <w:right w:w="70" w:type="dxa"/>
        </w:tblCellMar>
        <w:tblLook w:val="0000" w:firstRow="0" w:lastRow="0" w:firstColumn="0" w:lastColumn="0" w:noHBand="0" w:noVBand="0"/>
      </w:tblPr>
      <w:tblGrid>
        <w:gridCol w:w="9840"/>
      </w:tblGrid>
      <w:tr w:rsidR="0091027D" w14:paraId="56969ABB" w14:textId="77777777" w:rsidTr="00F63EE3">
        <w:trPr>
          <w:trHeight w:val="1590"/>
        </w:trPr>
        <w:tc>
          <w:tcPr>
            <w:tcW w:w="9840" w:type="dxa"/>
            <w:shd w:val="clear" w:color="auto" w:fill="E3F7FC" w:themeFill="background2" w:themeFillTint="33"/>
          </w:tcPr>
          <w:p w14:paraId="1C75E5F3" w14:textId="77777777" w:rsidR="0091027D" w:rsidRDefault="0091027D" w:rsidP="0091027D">
            <w:pPr>
              <w:ind w:left="97"/>
              <w:rPr>
                <w:rFonts w:ascii="Calibri" w:hAnsi="Calibri"/>
                <w:b/>
                <w:sz w:val="26"/>
                <w:szCs w:val="26"/>
              </w:rPr>
            </w:pPr>
          </w:p>
          <w:p w14:paraId="7F2C03B1" w14:textId="40C85F7A" w:rsidR="0091027D" w:rsidRDefault="0091027D" w:rsidP="0091027D">
            <w:pPr>
              <w:ind w:left="97"/>
              <w:rPr>
                <w:rFonts w:ascii="Calibri" w:hAnsi="Calibri"/>
                <w:b/>
                <w:sz w:val="26"/>
                <w:szCs w:val="26"/>
              </w:rPr>
            </w:pPr>
            <w:r>
              <w:rPr>
                <w:rFonts w:ascii="Calibri" w:hAnsi="Calibri"/>
                <w:b/>
                <w:sz w:val="26"/>
                <w:szCs w:val="26"/>
              </w:rPr>
              <w:t xml:space="preserve">YUKARIDA YAPILACAK OLAN FAALİYETLERDE SORUMLULAR </w:t>
            </w:r>
            <w:proofErr w:type="gramStart"/>
            <w:r>
              <w:rPr>
                <w:rFonts w:ascii="Calibri" w:hAnsi="Calibri"/>
                <w:b/>
                <w:sz w:val="26"/>
                <w:szCs w:val="26"/>
              </w:rPr>
              <w:t>MÜDÜR , MÜDÜR</w:t>
            </w:r>
            <w:proofErr w:type="gramEnd"/>
            <w:r>
              <w:rPr>
                <w:rFonts w:ascii="Calibri" w:hAnsi="Calibri"/>
                <w:b/>
                <w:sz w:val="26"/>
                <w:szCs w:val="26"/>
              </w:rPr>
              <w:t xml:space="preserve"> YARDIMCISI VE PERSONELLERİMİZİN TAMAM</w:t>
            </w:r>
            <w:r w:rsidR="00F63EE3">
              <w:rPr>
                <w:rFonts w:ascii="Calibri" w:hAnsi="Calibri"/>
                <w:b/>
                <w:sz w:val="26"/>
                <w:szCs w:val="26"/>
              </w:rPr>
              <w:t>IDIR. YAPILACAK OLAN ÇALIŞMALARI</w:t>
            </w:r>
            <w:r>
              <w:rPr>
                <w:rFonts w:ascii="Calibri" w:hAnsi="Calibri"/>
                <w:b/>
                <w:sz w:val="26"/>
                <w:szCs w:val="26"/>
              </w:rPr>
              <w:t xml:space="preserve"> TÜM PERSONEL İŞBİRLİĞİ İÇİNDE YAPACAKTIR.</w:t>
            </w:r>
          </w:p>
        </w:tc>
      </w:tr>
    </w:tbl>
    <w:p w14:paraId="29BCA9FE" w14:textId="77777777" w:rsidR="0091027D" w:rsidRDefault="0091027D" w:rsidP="004B5184">
      <w:pPr>
        <w:rPr>
          <w:rFonts w:ascii="Calibri" w:hAnsi="Calibri"/>
          <w:b/>
          <w:sz w:val="26"/>
          <w:szCs w:val="26"/>
        </w:rPr>
      </w:pPr>
    </w:p>
    <w:p w14:paraId="45D24153" w14:textId="77777777" w:rsidR="0091027D" w:rsidRDefault="0091027D" w:rsidP="004B5184">
      <w:pPr>
        <w:rPr>
          <w:rFonts w:ascii="Calibri" w:hAnsi="Calibri"/>
          <w:b/>
          <w:sz w:val="26"/>
          <w:szCs w:val="26"/>
        </w:rPr>
      </w:pPr>
    </w:p>
    <w:p w14:paraId="4E50E033" w14:textId="1D5D3779" w:rsidR="004B5184" w:rsidRDefault="0091027D" w:rsidP="004B5184">
      <w:pPr>
        <w:rPr>
          <w:rFonts w:ascii="Calibri" w:hAnsi="Calibri"/>
          <w:b/>
          <w:sz w:val="26"/>
          <w:szCs w:val="26"/>
        </w:rPr>
      </w:pPr>
      <w:proofErr w:type="gramStart"/>
      <w:r>
        <w:rPr>
          <w:rFonts w:ascii="Calibri" w:hAnsi="Calibri"/>
          <w:b/>
          <w:sz w:val="26"/>
          <w:szCs w:val="26"/>
        </w:rPr>
        <w:t>RENKLENDİRMELER :</w:t>
      </w:r>
      <w:proofErr w:type="gramEnd"/>
    </w:p>
    <w:p w14:paraId="1C25D861" w14:textId="77777777" w:rsidR="0091027D" w:rsidRPr="0091027D" w:rsidRDefault="0091027D" w:rsidP="004B5184">
      <w:pPr>
        <w:rPr>
          <w:rFonts w:ascii="Calibri" w:hAnsi="Calibri"/>
          <w:b/>
          <w:sz w:val="26"/>
          <w:szCs w:val="26"/>
        </w:rPr>
      </w:pPr>
    </w:p>
    <w:p w14:paraId="3A9FC4B0" w14:textId="59591C2C" w:rsidR="004B5184" w:rsidRDefault="004B5184" w:rsidP="004B5184">
      <w:pPr>
        <w:rPr>
          <w:rFonts w:ascii="Calibri" w:hAnsi="Calibri"/>
          <w:b/>
          <w:sz w:val="26"/>
          <w:szCs w:val="26"/>
        </w:rPr>
      </w:pPr>
      <w:r>
        <w:rPr>
          <w:rFonts w:ascii="Calibri" w:hAnsi="Calibri"/>
          <w:b/>
          <w:noProof/>
          <w:sz w:val="26"/>
          <w:szCs w:val="26"/>
          <w:lang w:eastAsia="tr-TR"/>
        </w:rPr>
        <mc:AlternateContent>
          <mc:Choice Requires="wps">
            <w:drawing>
              <wp:anchor distT="0" distB="0" distL="114300" distR="114300" simplePos="0" relativeHeight="251684864" behindDoc="0" locked="0" layoutInCell="1" allowOverlap="1" wp14:anchorId="0B78492E" wp14:editId="7E03D34C">
                <wp:simplePos x="0" y="0"/>
                <wp:positionH relativeFrom="column">
                  <wp:posOffset>1757680</wp:posOffset>
                </wp:positionH>
                <wp:positionV relativeFrom="paragraph">
                  <wp:posOffset>55879</wp:posOffset>
                </wp:positionV>
                <wp:extent cx="390525" cy="142875"/>
                <wp:effectExtent l="0" t="0" r="28575" b="28575"/>
                <wp:wrapNone/>
                <wp:docPr id="25" name="Dikdörtgen 25"/>
                <wp:cNvGraphicFramePr/>
                <a:graphic xmlns:a="http://schemas.openxmlformats.org/drawingml/2006/main">
                  <a:graphicData uri="http://schemas.microsoft.com/office/word/2010/wordprocessingShape">
                    <wps:wsp>
                      <wps:cNvSpPr/>
                      <wps:spPr>
                        <a:xfrm>
                          <a:off x="0" y="0"/>
                          <a:ext cx="390525" cy="14287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25" o:spid="_x0000_s1026" style="position:absolute;margin-left:138.4pt;margin-top:4.4pt;width:30.75pt;height:11.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" fillcolor="#ef47c8 [1941]" strokecolor="#021730 [1604]" strokeweight="1.25pt">
                <v:stroke endcap="round"/>
              </v:rect>
            </w:pict>
          </mc:Fallback>
        </mc:AlternateContent>
      </w:r>
      <w:r>
        <w:rPr>
          <w:rFonts w:ascii="Calibri" w:hAnsi="Calibri"/>
          <w:b/>
          <w:sz w:val="26"/>
          <w:szCs w:val="26"/>
        </w:rPr>
        <w:t>Stratejik Amaçla</w:t>
      </w:r>
    </w:p>
    <w:p w14:paraId="1FFDA941" w14:textId="57E42537" w:rsidR="004B5184" w:rsidRDefault="004B5184" w:rsidP="004B5184">
      <w:pPr>
        <w:rPr>
          <w:rFonts w:ascii="Calibri" w:hAnsi="Calibri"/>
          <w:b/>
          <w:sz w:val="26"/>
          <w:szCs w:val="26"/>
        </w:rPr>
      </w:pPr>
      <w:r>
        <w:rPr>
          <w:rFonts w:ascii="Calibri" w:hAnsi="Calibri"/>
          <w:b/>
          <w:noProof/>
          <w:sz w:val="26"/>
          <w:szCs w:val="26"/>
          <w:lang w:eastAsia="tr-TR"/>
        </w:rPr>
        <mc:AlternateContent>
          <mc:Choice Requires="wps">
            <w:drawing>
              <wp:anchor distT="0" distB="0" distL="114300" distR="114300" simplePos="0" relativeHeight="251685888" behindDoc="0" locked="0" layoutInCell="1" allowOverlap="1" wp14:anchorId="667490FC" wp14:editId="11FDA395">
                <wp:simplePos x="0" y="0"/>
                <wp:positionH relativeFrom="column">
                  <wp:posOffset>1757680</wp:posOffset>
                </wp:positionH>
                <wp:positionV relativeFrom="paragraph">
                  <wp:posOffset>55879</wp:posOffset>
                </wp:positionV>
                <wp:extent cx="390525" cy="123825"/>
                <wp:effectExtent l="0" t="0" r="28575" b="28575"/>
                <wp:wrapNone/>
                <wp:docPr id="28" name="Dikdörtgen 28"/>
                <wp:cNvGraphicFramePr/>
                <a:graphic xmlns:a="http://schemas.openxmlformats.org/drawingml/2006/main">
                  <a:graphicData uri="http://schemas.microsoft.com/office/word/2010/wordprocessingShape">
                    <wps:wsp>
                      <wps:cNvSpPr/>
                      <wps:spPr>
                        <a:xfrm>
                          <a:off x="0" y="0"/>
                          <a:ext cx="390525" cy="12382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28" o:spid="_x0000_s1026" style="position:absolute;margin-left:138.4pt;margin-top:4.4pt;width:30.75pt;height:9.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" fillcolor="#941a1a [2409]" strokecolor="#021730 [1604]" strokeweight="1.25pt">
                <v:stroke endcap="round"/>
              </v:rect>
            </w:pict>
          </mc:Fallback>
        </mc:AlternateContent>
      </w:r>
      <w:r>
        <w:rPr>
          <w:rFonts w:ascii="Calibri" w:hAnsi="Calibri"/>
          <w:b/>
          <w:sz w:val="26"/>
          <w:szCs w:val="26"/>
        </w:rPr>
        <w:t xml:space="preserve">Stratejik Hedefler              </w:t>
      </w:r>
    </w:p>
    <w:p w14:paraId="4CE83493" w14:textId="1F953F7B" w:rsidR="004B5184" w:rsidRPr="004B5184" w:rsidRDefault="004B5184" w:rsidP="004B5184">
      <w:pPr>
        <w:rPr>
          <w:rFonts w:ascii="Calibri" w:hAnsi="Calibri"/>
          <w:b/>
          <w:sz w:val="26"/>
          <w:szCs w:val="26"/>
        </w:rPr>
      </w:pPr>
      <w:r>
        <w:rPr>
          <w:rFonts w:ascii="Calibri" w:hAnsi="Calibri"/>
          <w:b/>
          <w:noProof/>
          <w:sz w:val="26"/>
          <w:szCs w:val="26"/>
          <w:lang w:eastAsia="tr-TR"/>
        </w:rPr>
        <mc:AlternateContent>
          <mc:Choice Requires="wps">
            <w:drawing>
              <wp:anchor distT="0" distB="0" distL="114300" distR="114300" simplePos="0" relativeHeight="251686912" behindDoc="0" locked="0" layoutInCell="1" allowOverlap="1" wp14:anchorId="3BB12587" wp14:editId="60E197A1">
                <wp:simplePos x="0" y="0"/>
                <wp:positionH relativeFrom="column">
                  <wp:posOffset>1757680</wp:posOffset>
                </wp:positionH>
                <wp:positionV relativeFrom="paragraph">
                  <wp:posOffset>36831</wp:posOffset>
                </wp:positionV>
                <wp:extent cx="390525" cy="133350"/>
                <wp:effectExtent l="0" t="0" r="28575" b="19050"/>
                <wp:wrapNone/>
                <wp:docPr id="29" name="Dikdörtgen 29"/>
                <wp:cNvGraphicFramePr/>
                <a:graphic xmlns:a="http://schemas.openxmlformats.org/drawingml/2006/main">
                  <a:graphicData uri="http://schemas.microsoft.com/office/word/2010/wordprocessingShape">
                    <wps:wsp>
                      <wps:cNvSpPr/>
                      <wps:spPr>
                        <a:xfrm>
                          <a:off x="0" y="0"/>
                          <a:ext cx="390525" cy="13335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29" o:spid="_x0000_s1026" style="position:absolute;margin-left:138.4pt;margin-top:2.9pt;width:30.75pt;height:1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" fillcolor="#92d050" strokecolor="#021730 [1604]" strokeweight="1.25pt">
                <v:stroke endcap="round"/>
              </v:rect>
            </w:pict>
          </mc:Fallback>
        </mc:AlternateContent>
      </w:r>
      <w:r>
        <w:rPr>
          <w:rFonts w:ascii="Calibri" w:hAnsi="Calibri"/>
          <w:b/>
          <w:sz w:val="26"/>
          <w:szCs w:val="26"/>
        </w:rPr>
        <w:t xml:space="preserve">Faaliyetler                           </w:t>
      </w:r>
    </w:p>
    <w:p w14:paraId="1E496BE8" w14:textId="77777777" w:rsidR="004B5184" w:rsidRDefault="004B5184" w:rsidP="004B5184">
      <w:pPr>
        <w:rPr>
          <w:rFonts w:ascii="Calibri" w:hAnsi="Calibri"/>
          <w:sz w:val="26"/>
          <w:szCs w:val="26"/>
        </w:rPr>
      </w:pPr>
    </w:p>
    <w:p w14:paraId="01BD6034" w14:textId="77777777" w:rsidR="004B5184" w:rsidRDefault="004B5184" w:rsidP="004B5184">
      <w:pPr>
        <w:rPr>
          <w:rFonts w:ascii="Calibri" w:hAnsi="Calibri"/>
          <w:sz w:val="26"/>
          <w:szCs w:val="26"/>
        </w:rPr>
      </w:pPr>
    </w:p>
    <w:p w14:paraId="592051DA" w14:textId="77777777" w:rsidR="004B5184" w:rsidRPr="004B5184" w:rsidRDefault="004B5184" w:rsidP="004B5184">
      <w:pPr>
        <w:rPr>
          <w:rFonts w:ascii="Calibri" w:hAnsi="Calibri"/>
          <w:sz w:val="26"/>
          <w:szCs w:val="26"/>
        </w:rPr>
      </w:pPr>
    </w:p>
    <w:p w14:paraId="73C893A9" w14:textId="0FB5DDC5" w:rsidR="004B5184" w:rsidRDefault="004B5184" w:rsidP="004B5184">
      <w:pPr>
        <w:rPr>
          <w:rFonts w:ascii="Calibri" w:hAnsi="Calibri"/>
          <w:sz w:val="26"/>
          <w:szCs w:val="26"/>
        </w:rPr>
      </w:pPr>
    </w:p>
    <w:p w14:paraId="4F098EDB" w14:textId="6712B37F" w:rsidR="004B5184" w:rsidRPr="005F0016" w:rsidRDefault="004B5184" w:rsidP="004B5184">
      <w:pPr>
        <w:tabs>
          <w:tab w:val="left" w:pos="825"/>
          <w:tab w:val="left" w:pos="5745"/>
        </w:tabs>
        <w:rPr>
          <w:rFonts w:ascii="Calibri" w:hAnsi="Calibri"/>
          <w:b/>
          <w:sz w:val="26"/>
          <w:szCs w:val="26"/>
        </w:rPr>
      </w:pPr>
      <w:r>
        <w:rPr>
          <w:rFonts w:ascii="Calibri" w:hAnsi="Calibri"/>
          <w:sz w:val="26"/>
          <w:szCs w:val="26"/>
        </w:rPr>
        <w:tab/>
      </w:r>
      <w:r w:rsidRPr="005F0016">
        <w:rPr>
          <w:rFonts w:ascii="Calibri" w:hAnsi="Calibri"/>
          <w:b/>
          <w:sz w:val="26"/>
          <w:szCs w:val="26"/>
        </w:rPr>
        <w:t>Cem EMİR</w:t>
      </w:r>
      <w:r w:rsidRPr="005F0016">
        <w:rPr>
          <w:rFonts w:ascii="Calibri" w:hAnsi="Calibri"/>
          <w:b/>
          <w:sz w:val="26"/>
          <w:szCs w:val="26"/>
        </w:rPr>
        <w:tab/>
        <w:t xml:space="preserve">                Fatih AYDIN</w:t>
      </w:r>
    </w:p>
    <w:p w14:paraId="61E37610" w14:textId="59D42517" w:rsidR="00EF33F5" w:rsidRPr="005F0016" w:rsidRDefault="004B5184" w:rsidP="004B5184">
      <w:pPr>
        <w:tabs>
          <w:tab w:val="left" w:pos="6975"/>
        </w:tabs>
        <w:rPr>
          <w:rFonts w:ascii="Calibri" w:hAnsi="Calibri"/>
          <w:b/>
          <w:sz w:val="26"/>
          <w:szCs w:val="26"/>
        </w:rPr>
      </w:pPr>
      <w:r w:rsidRPr="005F0016">
        <w:rPr>
          <w:rFonts w:ascii="Calibri" w:hAnsi="Calibri"/>
          <w:b/>
          <w:sz w:val="26"/>
          <w:szCs w:val="26"/>
        </w:rPr>
        <w:t xml:space="preserve">              </w:t>
      </w:r>
      <w:proofErr w:type="spellStart"/>
      <w:proofErr w:type="gramStart"/>
      <w:r w:rsidRPr="005F0016">
        <w:rPr>
          <w:rFonts w:ascii="Calibri" w:hAnsi="Calibri"/>
          <w:b/>
          <w:sz w:val="26"/>
          <w:szCs w:val="26"/>
        </w:rPr>
        <w:t>Mdr.Yard</w:t>
      </w:r>
      <w:proofErr w:type="spellEnd"/>
      <w:proofErr w:type="gramEnd"/>
      <w:r w:rsidRPr="005F0016">
        <w:rPr>
          <w:rFonts w:ascii="Calibri" w:hAnsi="Calibri"/>
          <w:b/>
          <w:sz w:val="26"/>
          <w:szCs w:val="26"/>
        </w:rPr>
        <w:t>.                                                                                      Müdür</w:t>
      </w:r>
    </w:p>
    <w:sectPr w:rsidR="00EF33F5" w:rsidRPr="005F0016" w:rsidSect="00D25B3B">
      <w:headerReference w:type="even" r:id="rId19"/>
      <w:headerReference w:type="default" r:id="rId20"/>
      <w:footerReference w:type="default" r:id="rId21"/>
      <w:headerReference w:type="firs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C30D33" w14:textId="77777777" w:rsidR="004F4EBF" w:rsidRDefault="004F4EBF" w:rsidP="006277B0">
      <w:pPr>
        <w:spacing w:after="0" w:line="240" w:lineRule="auto"/>
      </w:pPr>
      <w:r>
        <w:separator/>
      </w:r>
    </w:p>
  </w:endnote>
  <w:endnote w:type="continuationSeparator" w:id="0">
    <w:p w14:paraId="69A33DFA" w14:textId="77777777" w:rsidR="004F4EBF" w:rsidRDefault="004F4EBF" w:rsidP="00627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740595"/>
      <w:docPartObj>
        <w:docPartGallery w:val="Page Numbers (Bottom of Page)"/>
        <w:docPartUnique/>
      </w:docPartObj>
    </w:sdtPr>
    <w:sdtEndPr/>
    <w:sdtContent>
      <w:p w14:paraId="2CDAAF03" w14:textId="77777777" w:rsidR="007E766B" w:rsidRDefault="007E766B">
        <w:pPr>
          <w:pStyle w:val="Altbilgi"/>
          <w:jc w:val="right"/>
        </w:pPr>
        <w:r>
          <w:fldChar w:fldCharType="begin"/>
        </w:r>
        <w:r>
          <w:instrText>PAGE   \* MERGEFORMAT</w:instrText>
        </w:r>
        <w:r>
          <w:fldChar w:fldCharType="separate"/>
        </w:r>
        <w:r w:rsidR="00EB0317">
          <w:rPr>
            <w:noProof/>
          </w:rPr>
          <w:t>1</w:t>
        </w:r>
        <w:r>
          <w:rPr>
            <w:noProof/>
          </w:rPr>
          <w:fldChar w:fldCharType="end"/>
        </w:r>
      </w:p>
    </w:sdtContent>
  </w:sdt>
  <w:p w14:paraId="2CDAAF04" w14:textId="77777777" w:rsidR="007E766B" w:rsidRDefault="007E766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C4D09" w14:textId="77777777" w:rsidR="004F4EBF" w:rsidRDefault="004F4EBF" w:rsidP="006277B0">
      <w:pPr>
        <w:spacing w:after="0" w:line="240" w:lineRule="auto"/>
      </w:pPr>
      <w:r>
        <w:separator/>
      </w:r>
    </w:p>
  </w:footnote>
  <w:footnote w:type="continuationSeparator" w:id="0">
    <w:p w14:paraId="2C11C6D4" w14:textId="77777777" w:rsidR="004F4EBF" w:rsidRDefault="004F4EBF" w:rsidP="006277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AAF01" w14:textId="77777777" w:rsidR="007E766B" w:rsidRDefault="004F4EBF">
    <w:pPr>
      <w:pStyle w:val="stbilgi"/>
    </w:pPr>
    <w:r>
      <w:rPr>
        <w:noProof/>
      </w:rPr>
      <w:pict w14:anchorId="2CDAA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05985" o:spid="_x0000_s2053" type="#_x0000_t136" style="position:absolute;margin-left:0;margin-top:0;width:589.05pt;height:50.45pt;rotation:315;z-index:-251655168;mso-position-horizontal:center;mso-position-horizontal-relative:margin;mso-position-vertical:center;mso-position-vertical-relative:margin" o:allowincell="f" fillcolor="silver" stroked="f">
          <v:fill opacity=".5"/>
          <v:textpath style="font-family:&quot;Calibri&quot;;font-size:1pt" string="KEŞAP ÖĞRETMENEVİ ve A.S.O. MÜDÜRLÜĞÜ"/>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68E30" w14:textId="77777777" w:rsidR="000F2A95" w:rsidRDefault="000F2A95">
    <w:pPr>
      <w:pStyle w:val="stbilgi"/>
    </w:pPr>
  </w:p>
  <w:p w14:paraId="2CDAAF02" w14:textId="77777777" w:rsidR="007E766B" w:rsidRDefault="004F4EBF">
    <w:pPr>
      <w:pStyle w:val="stbilgi"/>
    </w:pPr>
    <w:r>
      <w:rPr>
        <w:noProof/>
      </w:rPr>
      <w:pict w14:anchorId="2CDAA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05986" o:spid="_x0000_s2054" type="#_x0000_t136" style="position:absolute;margin-left:0;margin-top:0;width:589.05pt;height:50.45pt;rotation:315;z-index:-251653120;mso-position-horizontal:center;mso-position-horizontal-relative:margin;mso-position-vertical:center;mso-position-vertical-relative:margin" o:allowincell="f" fillcolor="silver" stroked="f">
          <v:fill opacity=".5"/>
          <v:textpath style="font-family:&quot;Calibri&quot;;font-size:1pt" string="KEŞAP ÖĞRETMENEVİ ve A.S.O. MÜDÜRLÜĞÜ"/>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AAF05" w14:textId="77777777" w:rsidR="007E766B" w:rsidRDefault="004F4EBF">
    <w:pPr>
      <w:pStyle w:val="stbilgi"/>
    </w:pPr>
    <w:r>
      <w:rPr>
        <w:noProof/>
      </w:rPr>
      <w:pict w14:anchorId="2CDAA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05984" o:spid="_x0000_s2052" type="#_x0000_t136" style="position:absolute;margin-left:0;margin-top:0;width:589.05pt;height:50.45pt;rotation:315;z-index:-251657216;mso-position-horizontal:center;mso-position-horizontal-relative:margin;mso-position-vertical:center;mso-position-vertical-relative:margin" o:allowincell="f" fillcolor="silver" stroked="f">
          <v:fill opacity=".5"/>
          <v:textpath style="font-family:&quot;Calibri&quot;;font-size:1pt" string="KEŞAP ÖĞRETMENEVİ ve A.S.O. MÜDÜRLÜĞÜ"/>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E98AFDC"/>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7F26D55"/>
    <w:multiLevelType w:val="hybridMultilevel"/>
    <w:tmpl w:val="63D0AF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9B51F8E"/>
    <w:multiLevelType w:val="hybridMultilevel"/>
    <w:tmpl w:val="F59862F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0024B47"/>
    <w:multiLevelType w:val="hybridMultilevel"/>
    <w:tmpl w:val="49BAD7E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D2B33B4"/>
    <w:multiLevelType w:val="hybridMultilevel"/>
    <w:tmpl w:val="28EEA40C"/>
    <w:lvl w:ilvl="0" w:tplc="2522D684">
      <w:start w:val="5"/>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37E56D4"/>
    <w:multiLevelType w:val="hybridMultilevel"/>
    <w:tmpl w:val="90442486"/>
    <w:lvl w:ilvl="0" w:tplc="0B4EF676">
      <w:start w:val="3"/>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34A97967"/>
    <w:multiLevelType w:val="multilevel"/>
    <w:tmpl w:val="7522FDAE"/>
    <w:lvl w:ilvl="0">
      <w:start w:val="1"/>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56765BA"/>
    <w:multiLevelType w:val="hybridMultilevel"/>
    <w:tmpl w:val="B06476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nsid w:val="39204CB0"/>
    <w:multiLevelType w:val="hybridMultilevel"/>
    <w:tmpl w:val="43E62962"/>
    <w:lvl w:ilvl="0" w:tplc="041F0001">
      <w:start w:val="1"/>
      <w:numFmt w:val="bullet"/>
      <w:lvlText w:val=""/>
      <w:lvlJc w:val="left"/>
      <w:pPr>
        <w:ind w:left="72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A964392"/>
    <w:multiLevelType w:val="hybridMultilevel"/>
    <w:tmpl w:val="0ADAC3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31E18A9"/>
    <w:multiLevelType w:val="hybridMultilevel"/>
    <w:tmpl w:val="40EC1D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4C32A15"/>
    <w:multiLevelType w:val="hybridMultilevel"/>
    <w:tmpl w:val="255477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D562AEC"/>
    <w:multiLevelType w:val="hybridMultilevel"/>
    <w:tmpl w:val="AFC48D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3C021E0"/>
    <w:multiLevelType w:val="hybridMultilevel"/>
    <w:tmpl w:val="28EEA40C"/>
    <w:lvl w:ilvl="0" w:tplc="2522D68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92C33CB"/>
    <w:multiLevelType w:val="hybridMultilevel"/>
    <w:tmpl w:val="7026ED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B1F04D9"/>
    <w:multiLevelType w:val="hybridMultilevel"/>
    <w:tmpl w:val="8C46E09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B922ABC"/>
    <w:multiLevelType w:val="hybridMultilevel"/>
    <w:tmpl w:val="7A08F1FE"/>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7">
    <w:nsid w:val="5C306B42"/>
    <w:multiLevelType w:val="hybridMultilevel"/>
    <w:tmpl w:val="1F3230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9953560"/>
    <w:multiLevelType w:val="hybridMultilevel"/>
    <w:tmpl w:val="E51E5B7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9BF180B"/>
    <w:multiLevelType w:val="hybridMultilevel"/>
    <w:tmpl w:val="EBEC6BA4"/>
    <w:lvl w:ilvl="0" w:tplc="07CEBC6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6A7C7370"/>
    <w:multiLevelType w:val="multilevel"/>
    <w:tmpl w:val="46FA51C4"/>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12154F7"/>
    <w:multiLevelType w:val="hybridMultilevel"/>
    <w:tmpl w:val="BFB2ACC2"/>
    <w:lvl w:ilvl="0" w:tplc="377CDBFA">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72463FF5"/>
    <w:multiLevelType w:val="hybridMultilevel"/>
    <w:tmpl w:val="3FA29092"/>
    <w:lvl w:ilvl="0" w:tplc="42A05D7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7BD59F5"/>
    <w:multiLevelType w:val="hybridMultilevel"/>
    <w:tmpl w:val="43E87F8A"/>
    <w:lvl w:ilvl="0" w:tplc="1840D8A2">
      <w:start w:val="2"/>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7DBF5EE4"/>
    <w:multiLevelType w:val="hybridMultilevel"/>
    <w:tmpl w:val="49EC6974"/>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num w:numId="1">
    <w:abstractNumId w:val="11"/>
  </w:num>
  <w:num w:numId="2">
    <w:abstractNumId w:val="22"/>
  </w:num>
  <w:num w:numId="3">
    <w:abstractNumId w:val="8"/>
  </w:num>
  <w:num w:numId="4">
    <w:abstractNumId w:val="1"/>
  </w:num>
  <w:num w:numId="5">
    <w:abstractNumId w:val="17"/>
  </w:num>
  <w:num w:numId="6">
    <w:abstractNumId w:val="14"/>
  </w:num>
  <w:num w:numId="7">
    <w:abstractNumId w:val="0"/>
  </w:num>
  <w:num w:numId="8">
    <w:abstractNumId w:val="23"/>
  </w:num>
  <w:num w:numId="9">
    <w:abstractNumId w:val="4"/>
  </w:num>
  <w:num w:numId="10">
    <w:abstractNumId w:val="21"/>
  </w:num>
  <w:num w:numId="11">
    <w:abstractNumId w:val="5"/>
  </w:num>
  <w:num w:numId="12">
    <w:abstractNumId w:val="12"/>
  </w:num>
  <w:num w:numId="13">
    <w:abstractNumId w:val="9"/>
  </w:num>
  <w:num w:numId="14">
    <w:abstractNumId w:val="13"/>
  </w:num>
  <w:num w:numId="15">
    <w:abstractNumId w:val="19"/>
  </w:num>
  <w:num w:numId="16">
    <w:abstractNumId w:val="3"/>
  </w:num>
  <w:num w:numId="17">
    <w:abstractNumId w:val="7"/>
  </w:num>
  <w:num w:numId="18">
    <w:abstractNumId w:val="2"/>
  </w:num>
  <w:num w:numId="19">
    <w:abstractNumId w:val="15"/>
  </w:num>
  <w:num w:numId="20">
    <w:abstractNumId w:val="16"/>
  </w:num>
  <w:num w:numId="21">
    <w:abstractNumId w:val="24"/>
  </w:num>
  <w:num w:numId="22">
    <w:abstractNumId w:val="20"/>
  </w:num>
  <w:num w:numId="23">
    <w:abstractNumId w:val="6"/>
  </w:num>
  <w:num w:numId="24">
    <w:abstractNumId w:val="1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1C"/>
    <w:rsid w:val="00010601"/>
    <w:rsid w:val="00013A5C"/>
    <w:rsid w:val="00032DA5"/>
    <w:rsid w:val="00057960"/>
    <w:rsid w:val="000A453E"/>
    <w:rsid w:val="000D38D4"/>
    <w:rsid w:val="000D6675"/>
    <w:rsid w:val="000E39F7"/>
    <w:rsid w:val="000F2A95"/>
    <w:rsid w:val="000F4D06"/>
    <w:rsid w:val="00131E06"/>
    <w:rsid w:val="0016187C"/>
    <w:rsid w:val="00161F43"/>
    <w:rsid w:val="00166685"/>
    <w:rsid w:val="0016767D"/>
    <w:rsid w:val="0017685C"/>
    <w:rsid w:val="00182320"/>
    <w:rsid w:val="00183835"/>
    <w:rsid w:val="00183F37"/>
    <w:rsid w:val="001A28C4"/>
    <w:rsid w:val="001A4BA3"/>
    <w:rsid w:val="001B2951"/>
    <w:rsid w:val="001B5544"/>
    <w:rsid w:val="001B727D"/>
    <w:rsid w:val="001F2DB4"/>
    <w:rsid w:val="0020015F"/>
    <w:rsid w:val="002001C7"/>
    <w:rsid w:val="002413C5"/>
    <w:rsid w:val="00252EBD"/>
    <w:rsid w:val="00283845"/>
    <w:rsid w:val="002947E0"/>
    <w:rsid w:val="002C32EE"/>
    <w:rsid w:val="002D0430"/>
    <w:rsid w:val="002F0DD3"/>
    <w:rsid w:val="002F63DC"/>
    <w:rsid w:val="003002A8"/>
    <w:rsid w:val="003007C1"/>
    <w:rsid w:val="0031004C"/>
    <w:rsid w:val="00312A1A"/>
    <w:rsid w:val="003200AF"/>
    <w:rsid w:val="00340C16"/>
    <w:rsid w:val="00347C6C"/>
    <w:rsid w:val="00357809"/>
    <w:rsid w:val="003B1F71"/>
    <w:rsid w:val="003B356F"/>
    <w:rsid w:val="003C065F"/>
    <w:rsid w:val="003C788F"/>
    <w:rsid w:val="003D0A1F"/>
    <w:rsid w:val="003D5961"/>
    <w:rsid w:val="003F4101"/>
    <w:rsid w:val="003F56D5"/>
    <w:rsid w:val="00404EA0"/>
    <w:rsid w:val="00445798"/>
    <w:rsid w:val="00465F67"/>
    <w:rsid w:val="0046735B"/>
    <w:rsid w:val="00490073"/>
    <w:rsid w:val="004B5184"/>
    <w:rsid w:val="004C00C3"/>
    <w:rsid w:val="004D537E"/>
    <w:rsid w:val="004F4EBF"/>
    <w:rsid w:val="00515D57"/>
    <w:rsid w:val="005164DC"/>
    <w:rsid w:val="00524120"/>
    <w:rsid w:val="00526DEC"/>
    <w:rsid w:val="005411F7"/>
    <w:rsid w:val="00547265"/>
    <w:rsid w:val="0055462E"/>
    <w:rsid w:val="00557CF8"/>
    <w:rsid w:val="00581B94"/>
    <w:rsid w:val="005865D2"/>
    <w:rsid w:val="005871F1"/>
    <w:rsid w:val="005C01D9"/>
    <w:rsid w:val="005D4946"/>
    <w:rsid w:val="005E7E18"/>
    <w:rsid w:val="005F0016"/>
    <w:rsid w:val="00607DD4"/>
    <w:rsid w:val="00617CDD"/>
    <w:rsid w:val="006200B6"/>
    <w:rsid w:val="00620D89"/>
    <w:rsid w:val="006277B0"/>
    <w:rsid w:val="00637226"/>
    <w:rsid w:val="00647AF4"/>
    <w:rsid w:val="006542BF"/>
    <w:rsid w:val="00654F53"/>
    <w:rsid w:val="006637A2"/>
    <w:rsid w:val="00676562"/>
    <w:rsid w:val="00681AC6"/>
    <w:rsid w:val="006A2020"/>
    <w:rsid w:val="006B1BB5"/>
    <w:rsid w:val="006C3850"/>
    <w:rsid w:val="006C57C5"/>
    <w:rsid w:val="006C6329"/>
    <w:rsid w:val="006D65EC"/>
    <w:rsid w:val="006F0F1C"/>
    <w:rsid w:val="006F11FA"/>
    <w:rsid w:val="006F21ED"/>
    <w:rsid w:val="00703AFB"/>
    <w:rsid w:val="0070739E"/>
    <w:rsid w:val="007200A6"/>
    <w:rsid w:val="007400A5"/>
    <w:rsid w:val="00773A36"/>
    <w:rsid w:val="00777952"/>
    <w:rsid w:val="007D3E91"/>
    <w:rsid w:val="007E766B"/>
    <w:rsid w:val="007F07B2"/>
    <w:rsid w:val="008209EC"/>
    <w:rsid w:val="00825A5A"/>
    <w:rsid w:val="00847C03"/>
    <w:rsid w:val="00851006"/>
    <w:rsid w:val="00856B64"/>
    <w:rsid w:val="008827E1"/>
    <w:rsid w:val="008B1BA2"/>
    <w:rsid w:val="008C17AB"/>
    <w:rsid w:val="008C3713"/>
    <w:rsid w:val="008C577D"/>
    <w:rsid w:val="008D0CD8"/>
    <w:rsid w:val="008F491B"/>
    <w:rsid w:val="008F6434"/>
    <w:rsid w:val="00904BAA"/>
    <w:rsid w:val="0091027D"/>
    <w:rsid w:val="00912789"/>
    <w:rsid w:val="00920B0A"/>
    <w:rsid w:val="00920E56"/>
    <w:rsid w:val="009339BF"/>
    <w:rsid w:val="00951DB0"/>
    <w:rsid w:val="00981F09"/>
    <w:rsid w:val="00982096"/>
    <w:rsid w:val="009832D9"/>
    <w:rsid w:val="00983CBA"/>
    <w:rsid w:val="00984ECC"/>
    <w:rsid w:val="00985366"/>
    <w:rsid w:val="00987C82"/>
    <w:rsid w:val="0099395B"/>
    <w:rsid w:val="009A5189"/>
    <w:rsid w:val="009C3DF4"/>
    <w:rsid w:val="009C6E47"/>
    <w:rsid w:val="009D6988"/>
    <w:rsid w:val="009F168D"/>
    <w:rsid w:val="009F505B"/>
    <w:rsid w:val="00A00E42"/>
    <w:rsid w:val="00A02A79"/>
    <w:rsid w:val="00A134BA"/>
    <w:rsid w:val="00A17CC7"/>
    <w:rsid w:val="00A33445"/>
    <w:rsid w:val="00A517EF"/>
    <w:rsid w:val="00A5460D"/>
    <w:rsid w:val="00A61196"/>
    <w:rsid w:val="00A93112"/>
    <w:rsid w:val="00AD13E0"/>
    <w:rsid w:val="00B12817"/>
    <w:rsid w:val="00B164ED"/>
    <w:rsid w:val="00B21256"/>
    <w:rsid w:val="00B43EA2"/>
    <w:rsid w:val="00B4495C"/>
    <w:rsid w:val="00B56110"/>
    <w:rsid w:val="00B77167"/>
    <w:rsid w:val="00C16611"/>
    <w:rsid w:val="00C25F02"/>
    <w:rsid w:val="00C309BB"/>
    <w:rsid w:val="00C40A50"/>
    <w:rsid w:val="00C45630"/>
    <w:rsid w:val="00C54870"/>
    <w:rsid w:val="00C61498"/>
    <w:rsid w:val="00C662CD"/>
    <w:rsid w:val="00C7103B"/>
    <w:rsid w:val="00C717D8"/>
    <w:rsid w:val="00C826E5"/>
    <w:rsid w:val="00C83BC3"/>
    <w:rsid w:val="00CA0189"/>
    <w:rsid w:val="00CB6202"/>
    <w:rsid w:val="00CC150C"/>
    <w:rsid w:val="00D0115E"/>
    <w:rsid w:val="00D25B3B"/>
    <w:rsid w:val="00D2737D"/>
    <w:rsid w:val="00D57FB7"/>
    <w:rsid w:val="00D701E6"/>
    <w:rsid w:val="00D70A79"/>
    <w:rsid w:val="00D97C17"/>
    <w:rsid w:val="00DB0C29"/>
    <w:rsid w:val="00DD327D"/>
    <w:rsid w:val="00E03D7B"/>
    <w:rsid w:val="00E10B99"/>
    <w:rsid w:val="00E25DC3"/>
    <w:rsid w:val="00E270AA"/>
    <w:rsid w:val="00E30694"/>
    <w:rsid w:val="00E43040"/>
    <w:rsid w:val="00E45D66"/>
    <w:rsid w:val="00E52D26"/>
    <w:rsid w:val="00EA2BA6"/>
    <w:rsid w:val="00EB0317"/>
    <w:rsid w:val="00EB54EE"/>
    <w:rsid w:val="00ED035A"/>
    <w:rsid w:val="00EE5C77"/>
    <w:rsid w:val="00EE7AB4"/>
    <w:rsid w:val="00EF33F5"/>
    <w:rsid w:val="00F141B9"/>
    <w:rsid w:val="00F222D9"/>
    <w:rsid w:val="00F4418A"/>
    <w:rsid w:val="00F63EE3"/>
    <w:rsid w:val="00F71C03"/>
    <w:rsid w:val="00F769E2"/>
    <w:rsid w:val="00F7709D"/>
    <w:rsid w:val="00F864D3"/>
    <w:rsid w:val="00F90D94"/>
    <w:rsid w:val="00FA5A7E"/>
    <w:rsid w:val="00FC3B7F"/>
    <w:rsid w:val="00FD0DE9"/>
    <w:rsid w:val="00FD3980"/>
    <w:rsid w:val="00FE0A42"/>
    <w:rsid w:val="00FF72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CDAA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7B0"/>
  </w:style>
  <w:style w:type="paragraph" w:styleId="Balk1">
    <w:name w:val="heading 1"/>
    <w:basedOn w:val="Normal"/>
    <w:next w:val="Normal"/>
    <w:link w:val="Balk1Char"/>
    <w:uiPriority w:val="9"/>
    <w:qFormat/>
    <w:rsid w:val="006277B0"/>
    <w:pPr>
      <w:keepNext/>
      <w:keepLines/>
      <w:pBdr>
        <w:bottom w:val="single" w:sz="4" w:space="2" w:color="A50E8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6277B0"/>
    <w:pPr>
      <w:keepNext/>
      <w:keepLines/>
      <w:spacing w:before="120" w:after="0" w:line="240" w:lineRule="auto"/>
      <w:outlineLvl w:val="1"/>
    </w:pPr>
    <w:rPr>
      <w:rFonts w:asciiTheme="majorHAnsi" w:eastAsiaTheme="majorEastAsia" w:hAnsiTheme="majorHAnsi" w:cstheme="majorBidi"/>
      <w:color w:val="A50E82" w:themeColor="accent2"/>
      <w:sz w:val="36"/>
      <w:szCs w:val="36"/>
    </w:rPr>
  </w:style>
  <w:style w:type="paragraph" w:styleId="Balk3">
    <w:name w:val="heading 3"/>
    <w:basedOn w:val="Normal"/>
    <w:next w:val="Normal"/>
    <w:link w:val="Balk3Char"/>
    <w:uiPriority w:val="9"/>
    <w:semiHidden/>
    <w:unhideWhenUsed/>
    <w:qFormat/>
    <w:rsid w:val="006277B0"/>
    <w:pPr>
      <w:keepNext/>
      <w:keepLines/>
      <w:spacing w:before="80" w:after="0" w:line="240" w:lineRule="auto"/>
      <w:outlineLvl w:val="2"/>
    </w:pPr>
    <w:rPr>
      <w:rFonts w:asciiTheme="majorHAnsi" w:eastAsiaTheme="majorEastAsia" w:hAnsiTheme="majorHAnsi" w:cstheme="majorBidi"/>
      <w:color w:val="7B0A60" w:themeColor="accent2" w:themeShade="BF"/>
      <w:sz w:val="32"/>
      <w:szCs w:val="32"/>
    </w:rPr>
  </w:style>
  <w:style w:type="paragraph" w:styleId="Balk4">
    <w:name w:val="heading 4"/>
    <w:basedOn w:val="Normal"/>
    <w:next w:val="Normal"/>
    <w:link w:val="Balk4Char"/>
    <w:uiPriority w:val="9"/>
    <w:semiHidden/>
    <w:unhideWhenUsed/>
    <w:qFormat/>
    <w:rsid w:val="006277B0"/>
    <w:pPr>
      <w:keepNext/>
      <w:keepLines/>
      <w:spacing w:before="80" w:after="0" w:line="240" w:lineRule="auto"/>
      <w:outlineLvl w:val="3"/>
    </w:pPr>
    <w:rPr>
      <w:rFonts w:asciiTheme="majorHAnsi" w:eastAsiaTheme="majorEastAsia" w:hAnsiTheme="majorHAnsi" w:cstheme="majorBidi"/>
      <w:i/>
      <w:iCs/>
      <w:color w:val="520740" w:themeColor="accent2" w:themeShade="80"/>
      <w:sz w:val="28"/>
      <w:szCs w:val="28"/>
    </w:rPr>
  </w:style>
  <w:style w:type="paragraph" w:styleId="Balk5">
    <w:name w:val="heading 5"/>
    <w:basedOn w:val="Normal"/>
    <w:next w:val="Normal"/>
    <w:link w:val="Balk5Char"/>
    <w:uiPriority w:val="9"/>
    <w:semiHidden/>
    <w:unhideWhenUsed/>
    <w:qFormat/>
    <w:rsid w:val="006277B0"/>
    <w:pPr>
      <w:keepNext/>
      <w:keepLines/>
      <w:spacing w:before="80" w:after="0" w:line="240" w:lineRule="auto"/>
      <w:outlineLvl w:val="4"/>
    </w:pPr>
    <w:rPr>
      <w:rFonts w:asciiTheme="majorHAnsi" w:eastAsiaTheme="majorEastAsia" w:hAnsiTheme="majorHAnsi" w:cstheme="majorBidi"/>
      <w:color w:val="7B0A60" w:themeColor="accent2" w:themeShade="BF"/>
      <w:sz w:val="24"/>
      <w:szCs w:val="24"/>
    </w:rPr>
  </w:style>
  <w:style w:type="paragraph" w:styleId="Balk6">
    <w:name w:val="heading 6"/>
    <w:basedOn w:val="Normal"/>
    <w:next w:val="Normal"/>
    <w:link w:val="Balk6Char"/>
    <w:uiPriority w:val="9"/>
    <w:semiHidden/>
    <w:unhideWhenUsed/>
    <w:qFormat/>
    <w:rsid w:val="006277B0"/>
    <w:pPr>
      <w:keepNext/>
      <w:keepLines/>
      <w:spacing w:before="80" w:after="0" w:line="240" w:lineRule="auto"/>
      <w:outlineLvl w:val="5"/>
    </w:pPr>
    <w:rPr>
      <w:rFonts w:asciiTheme="majorHAnsi" w:eastAsiaTheme="majorEastAsia" w:hAnsiTheme="majorHAnsi" w:cstheme="majorBidi"/>
      <w:i/>
      <w:iCs/>
      <w:color w:val="520740" w:themeColor="accent2" w:themeShade="80"/>
      <w:sz w:val="24"/>
      <w:szCs w:val="24"/>
    </w:rPr>
  </w:style>
  <w:style w:type="paragraph" w:styleId="Balk7">
    <w:name w:val="heading 7"/>
    <w:basedOn w:val="Normal"/>
    <w:next w:val="Normal"/>
    <w:link w:val="Balk7Char"/>
    <w:uiPriority w:val="9"/>
    <w:semiHidden/>
    <w:unhideWhenUsed/>
    <w:qFormat/>
    <w:rsid w:val="006277B0"/>
    <w:pPr>
      <w:keepNext/>
      <w:keepLines/>
      <w:spacing w:before="80" w:after="0" w:line="240" w:lineRule="auto"/>
      <w:outlineLvl w:val="6"/>
    </w:pPr>
    <w:rPr>
      <w:rFonts w:asciiTheme="majorHAnsi" w:eastAsiaTheme="majorEastAsia" w:hAnsiTheme="majorHAnsi" w:cstheme="majorBidi"/>
      <w:b/>
      <w:bCs/>
      <w:color w:val="520740" w:themeColor="accent2" w:themeShade="80"/>
      <w:sz w:val="22"/>
      <w:szCs w:val="22"/>
    </w:rPr>
  </w:style>
  <w:style w:type="paragraph" w:styleId="Balk8">
    <w:name w:val="heading 8"/>
    <w:basedOn w:val="Normal"/>
    <w:next w:val="Normal"/>
    <w:link w:val="Balk8Char"/>
    <w:uiPriority w:val="9"/>
    <w:semiHidden/>
    <w:unhideWhenUsed/>
    <w:qFormat/>
    <w:rsid w:val="006277B0"/>
    <w:pPr>
      <w:keepNext/>
      <w:keepLines/>
      <w:spacing w:before="80" w:after="0" w:line="240" w:lineRule="auto"/>
      <w:outlineLvl w:val="7"/>
    </w:pPr>
    <w:rPr>
      <w:rFonts w:asciiTheme="majorHAnsi" w:eastAsiaTheme="majorEastAsia" w:hAnsiTheme="majorHAnsi" w:cstheme="majorBidi"/>
      <w:color w:val="520740" w:themeColor="accent2" w:themeShade="80"/>
      <w:sz w:val="22"/>
      <w:szCs w:val="22"/>
    </w:rPr>
  </w:style>
  <w:style w:type="paragraph" w:styleId="Balk9">
    <w:name w:val="heading 9"/>
    <w:basedOn w:val="Normal"/>
    <w:next w:val="Normal"/>
    <w:link w:val="Balk9Char"/>
    <w:uiPriority w:val="9"/>
    <w:semiHidden/>
    <w:unhideWhenUsed/>
    <w:qFormat/>
    <w:rsid w:val="006277B0"/>
    <w:pPr>
      <w:keepNext/>
      <w:keepLines/>
      <w:spacing w:before="80" w:after="0" w:line="240" w:lineRule="auto"/>
      <w:outlineLvl w:val="8"/>
    </w:pPr>
    <w:rPr>
      <w:rFonts w:asciiTheme="majorHAnsi" w:eastAsiaTheme="majorEastAsia" w:hAnsiTheme="majorHAnsi" w:cstheme="majorBidi"/>
      <w:i/>
      <w:iCs/>
      <w:color w:val="520740"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277B0"/>
    <w:pPr>
      <w:spacing w:after="0" w:line="240" w:lineRule="auto"/>
    </w:pPr>
  </w:style>
  <w:style w:type="character" w:customStyle="1" w:styleId="AralkYokChar">
    <w:name w:val="Aralık Yok Char"/>
    <w:basedOn w:val="VarsaylanParagrafYazTipi"/>
    <w:link w:val="AralkYok"/>
    <w:uiPriority w:val="1"/>
    <w:rsid w:val="006F0F1C"/>
  </w:style>
  <w:style w:type="character" w:customStyle="1" w:styleId="Balk1Char">
    <w:name w:val="Başlık 1 Char"/>
    <w:basedOn w:val="VarsaylanParagrafYazTipi"/>
    <w:link w:val="Balk1"/>
    <w:uiPriority w:val="9"/>
    <w:rsid w:val="006277B0"/>
    <w:rPr>
      <w:rFonts w:asciiTheme="majorHAnsi" w:eastAsiaTheme="majorEastAsia" w:hAnsiTheme="majorHAnsi" w:cstheme="majorBidi"/>
      <w:color w:val="262626" w:themeColor="text1" w:themeTint="D9"/>
      <w:sz w:val="40"/>
      <w:szCs w:val="40"/>
    </w:rPr>
  </w:style>
  <w:style w:type="paragraph" w:styleId="TBal">
    <w:name w:val="TOC Heading"/>
    <w:basedOn w:val="Balk1"/>
    <w:next w:val="Normal"/>
    <w:uiPriority w:val="39"/>
    <w:unhideWhenUsed/>
    <w:qFormat/>
    <w:rsid w:val="006277B0"/>
    <w:pPr>
      <w:outlineLvl w:val="9"/>
    </w:pPr>
  </w:style>
  <w:style w:type="paragraph" w:styleId="T2">
    <w:name w:val="toc 2"/>
    <w:basedOn w:val="Normal"/>
    <w:next w:val="Normal"/>
    <w:autoRedefine/>
    <w:uiPriority w:val="39"/>
    <w:unhideWhenUsed/>
    <w:rsid w:val="001A4BA3"/>
    <w:pPr>
      <w:spacing w:after="100"/>
      <w:ind w:left="216"/>
    </w:pPr>
    <w:rPr>
      <w:rFonts w:cs="Times New Roman"/>
      <w:lang w:eastAsia="tr-TR"/>
    </w:rPr>
  </w:style>
  <w:style w:type="paragraph" w:styleId="T1">
    <w:name w:val="toc 1"/>
    <w:basedOn w:val="Normal"/>
    <w:next w:val="Normal"/>
    <w:autoRedefine/>
    <w:uiPriority w:val="39"/>
    <w:unhideWhenUsed/>
    <w:rsid w:val="006277B0"/>
    <w:pPr>
      <w:spacing w:after="100"/>
    </w:pPr>
    <w:rPr>
      <w:rFonts w:cs="Times New Roman"/>
      <w:lang w:eastAsia="tr-TR"/>
    </w:rPr>
  </w:style>
  <w:style w:type="paragraph" w:styleId="T3">
    <w:name w:val="toc 3"/>
    <w:basedOn w:val="Normal"/>
    <w:next w:val="Normal"/>
    <w:autoRedefine/>
    <w:uiPriority w:val="39"/>
    <w:unhideWhenUsed/>
    <w:rsid w:val="00CA0189"/>
    <w:pPr>
      <w:spacing w:after="100"/>
      <w:ind w:right="-142"/>
    </w:pPr>
    <w:rPr>
      <w:rFonts w:cs="Times New Roman"/>
      <w:b/>
      <w:sz w:val="20"/>
      <w:szCs w:val="20"/>
      <w:lang w:eastAsia="tr-TR"/>
    </w:rPr>
  </w:style>
  <w:style w:type="paragraph" w:styleId="stbilgi">
    <w:name w:val="header"/>
    <w:basedOn w:val="Normal"/>
    <w:link w:val="stbilgiChar"/>
    <w:uiPriority w:val="99"/>
    <w:unhideWhenUsed/>
    <w:rsid w:val="006277B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277B0"/>
  </w:style>
  <w:style w:type="paragraph" w:styleId="Altbilgi">
    <w:name w:val="footer"/>
    <w:basedOn w:val="Normal"/>
    <w:link w:val="AltbilgiChar"/>
    <w:uiPriority w:val="99"/>
    <w:unhideWhenUsed/>
    <w:rsid w:val="006277B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277B0"/>
  </w:style>
  <w:style w:type="character" w:customStyle="1" w:styleId="Balk2Char">
    <w:name w:val="Başlık 2 Char"/>
    <w:basedOn w:val="VarsaylanParagrafYazTipi"/>
    <w:link w:val="Balk2"/>
    <w:uiPriority w:val="9"/>
    <w:semiHidden/>
    <w:rsid w:val="006277B0"/>
    <w:rPr>
      <w:rFonts w:asciiTheme="majorHAnsi" w:eastAsiaTheme="majorEastAsia" w:hAnsiTheme="majorHAnsi" w:cstheme="majorBidi"/>
      <w:color w:val="A50E82" w:themeColor="accent2"/>
      <w:sz w:val="36"/>
      <w:szCs w:val="36"/>
    </w:rPr>
  </w:style>
  <w:style w:type="character" w:customStyle="1" w:styleId="Balk3Char">
    <w:name w:val="Başlık 3 Char"/>
    <w:basedOn w:val="VarsaylanParagrafYazTipi"/>
    <w:link w:val="Balk3"/>
    <w:uiPriority w:val="9"/>
    <w:semiHidden/>
    <w:rsid w:val="006277B0"/>
    <w:rPr>
      <w:rFonts w:asciiTheme="majorHAnsi" w:eastAsiaTheme="majorEastAsia" w:hAnsiTheme="majorHAnsi" w:cstheme="majorBidi"/>
      <w:color w:val="7B0A60" w:themeColor="accent2" w:themeShade="BF"/>
      <w:sz w:val="32"/>
      <w:szCs w:val="32"/>
    </w:rPr>
  </w:style>
  <w:style w:type="character" w:customStyle="1" w:styleId="Balk4Char">
    <w:name w:val="Başlık 4 Char"/>
    <w:basedOn w:val="VarsaylanParagrafYazTipi"/>
    <w:link w:val="Balk4"/>
    <w:uiPriority w:val="9"/>
    <w:semiHidden/>
    <w:rsid w:val="006277B0"/>
    <w:rPr>
      <w:rFonts w:asciiTheme="majorHAnsi" w:eastAsiaTheme="majorEastAsia" w:hAnsiTheme="majorHAnsi" w:cstheme="majorBidi"/>
      <w:i/>
      <w:iCs/>
      <w:color w:val="520740" w:themeColor="accent2" w:themeShade="80"/>
      <w:sz w:val="28"/>
      <w:szCs w:val="28"/>
    </w:rPr>
  </w:style>
  <w:style w:type="character" w:customStyle="1" w:styleId="Balk5Char">
    <w:name w:val="Başlık 5 Char"/>
    <w:basedOn w:val="VarsaylanParagrafYazTipi"/>
    <w:link w:val="Balk5"/>
    <w:uiPriority w:val="9"/>
    <w:semiHidden/>
    <w:rsid w:val="006277B0"/>
    <w:rPr>
      <w:rFonts w:asciiTheme="majorHAnsi" w:eastAsiaTheme="majorEastAsia" w:hAnsiTheme="majorHAnsi" w:cstheme="majorBidi"/>
      <w:color w:val="7B0A60" w:themeColor="accent2" w:themeShade="BF"/>
      <w:sz w:val="24"/>
      <w:szCs w:val="24"/>
    </w:rPr>
  </w:style>
  <w:style w:type="character" w:customStyle="1" w:styleId="Balk6Char">
    <w:name w:val="Başlık 6 Char"/>
    <w:basedOn w:val="VarsaylanParagrafYazTipi"/>
    <w:link w:val="Balk6"/>
    <w:uiPriority w:val="9"/>
    <w:semiHidden/>
    <w:rsid w:val="006277B0"/>
    <w:rPr>
      <w:rFonts w:asciiTheme="majorHAnsi" w:eastAsiaTheme="majorEastAsia" w:hAnsiTheme="majorHAnsi" w:cstheme="majorBidi"/>
      <w:i/>
      <w:iCs/>
      <w:color w:val="520740" w:themeColor="accent2" w:themeShade="80"/>
      <w:sz w:val="24"/>
      <w:szCs w:val="24"/>
    </w:rPr>
  </w:style>
  <w:style w:type="character" w:customStyle="1" w:styleId="Balk7Char">
    <w:name w:val="Başlık 7 Char"/>
    <w:basedOn w:val="VarsaylanParagrafYazTipi"/>
    <w:link w:val="Balk7"/>
    <w:uiPriority w:val="9"/>
    <w:semiHidden/>
    <w:rsid w:val="006277B0"/>
    <w:rPr>
      <w:rFonts w:asciiTheme="majorHAnsi" w:eastAsiaTheme="majorEastAsia" w:hAnsiTheme="majorHAnsi" w:cstheme="majorBidi"/>
      <w:b/>
      <w:bCs/>
      <w:color w:val="520740" w:themeColor="accent2" w:themeShade="80"/>
      <w:sz w:val="22"/>
      <w:szCs w:val="22"/>
    </w:rPr>
  </w:style>
  <w:style w:type="character" w:customStyle="1" w:styleId="Balk8Char">
    <w:name w:val="Başlık 8 Char"/>
    <w:basedOn w:val="VarsaylanParagrafYazTipi"/>
    <w:link w:val="Balk8"/>
    <w:uiPriority w:val="9"/>
    <w:semiHidden/>
    <w:rsid w:val="006277B0"/>
    <w:rPr>
      <w:rFonts w:asciiTheme="majorHAnsi" w:eastAsiaTheme="majorEastAsia" w:hAnsiTheme="majorHAnsi" w:cstheme="majorBidi"/>
      <w:color w:val="520740" w:themeColor="accent2" w:themeShade="80"/>
      <w:sz w:val="22"/>
      <w:szCs w:val="22"/>
    </w:rPr>
  </w:style>
  <w:style w:type="character" w:customStyle="1" w:styleId="Balk9Char">
    <w:name w:val="Başlık 9 Char"/>
    <w:basedOn w:val="VarsaylanParagrafYazTipi"/>
    <w:link w:val="Balk9"/>
    <w:uiPriority w:val="9"/>
    <w:semiHidden/>
    <w:rsid w:val="006277B0"/>
    <w:rPr>
      <w:rFonts w:asciiTheme="majorHAnsi" w:eastAsiaTheme="majorEastAsia" w:hAnsiTheme="majorHAnsi" w:cstheme="majorBidi"/>
      <w:i/>
      <w:iCs/>
      <w:color w:val="520740" w:themeColor="accent2" w:themeShade="80"/>
      <w:sz w:val="22"/>
      <w:szCs w:val="22"/>
    </w:rPr>
  </w:style>
  <w:style w:type="paragraph" w:styleId="ResimYazs">
    <w:name w:val="caption"/>
    <w:basedOn w:val="Normal"/>
    <w:next w:val="Normal"/>
    <w:uiPriority w:val="35"/>
    <w:semiHidden/>
    <w:unhideWhenUsed/>
    <w:qFormat/>
    <w:rsid w:val="006277B0"/>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6277B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6277B0"/>
    <w:rPr>
      <w:rFonts w:asciiTheme="majorHAnsi" w:eastAsiaTheme="majorEastAsia" w:hAnsiTheme="majorHAnsi" w:cstheme="majorBidi"/>
      <w:color w:val="262626" w:themeColor="text1" w:themeTint="D9"/>
      <w:sz w:val="96"/>
      <w:szCs w:val="96"/>
    </w:rPr>
  </w:style>
  <w:style w:type="paragraph" w:styleId="AltKonuBal">
    <w:name w:val="Subtitle"/>
    <w:basedOn w:val="Normal"/>
    <w:next w:val="Normal"/>
    <w:link w:val="AltKonuBalChar"/>
    <w:uiPriority w:val="11"/>
    <w:qFormat/>
    <w:rsid w:val="006277B0"/>
    <w:pPr>
      <w:numPr>
        <w:ilvl w:val="1"/>
      </w:numPr>
      <w:spacing w:after="240"/>
    </w:pPr>
    <w:rPr>
      <w:caps/>
      <w:color w:val="404040" w:themeColor="text1" w:themeTint="BF"/>
      <w:spacing w:val="20"/>
      <w:sz w:val="28"/>
      <w:szCs w:val="28"/>
    </w:rPr>
  </w:style>
  <w:style w:type="character" w:customStyle="1" w:styleId="AltKonuBalChar">
    <w:name w:val="Alt Konu Başlığı Char"/>
    <w:basedOn w:val="VarsaylanParagrafYazTipi"/>
    <w:link w:val="AltKonuBal"/>
    <w:uiPriority w:val="11"/>
    <w:rsid w:val="006277B0"/>
    <w:rPr>
      <w:caps/>
      <w:color w:val="404040" w:themeColor="text1" w:themeTint="BF"/>
      <w:spacing w:val="20"/>
      <w:sz w:val="28"/>
      <w:szCs w:val="28"/>
    </w:rPr>
  </w:style>
  <w:style w:type="character" w:styleId="Gl">
    <w:name w:val="Strong"/>
    <w:basedOn w:val="VarsaylanParagrafYazTipi"/>
    <w:uiPriority w:val="22"/>
    <w:qFormat/>
    <w:rsid w:val="006277B0"/>
    <w:rPr>
      <w:b/>
      <w:bCs/>
    </w:rPr>
  </w:style>
  <w:style w:type="character" w:styleId="Vurgu">
    <w:name w:val="Emphasis"/>
    <w:basedOn w:val="VarsaylanParagrafYazTipi"/>
    <w:uiPriority w:val="20"/>
    <w:qFormat/>
    <w:rsid w:val="006277B0"/>
    <w:rPr>
      <w:i/>
      <w:iCs/>
      <w:color w:val="000000" w:themeColor="text1"/>
    </w:rPr>
  </w:style>
  <w:style w:type="paragraph" w:styleId="Trnak">
    <w:name w:val="Quote"/>
    <w:basedOn w:val="Normal"/>
    <w:next w:val="Normal"/>
    <w:link w:val="TrnakChar"/>
    <w:uiPriority w:val="29"/>
    <w:qFormat/>
    <w:rsid w:val="006277B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TrnakChar">
    <w:name w:val="Tırnak Char"/>
    <w:basedOn w:val="VarsaylanParagrafYazTipi"/>
    <w:link w:val="Trnak"/>
    <w:uiPriority w:val="29"/>
    <w:rsid w:val="006277B0"/>
    <w:rPr>
      <w:rFonts w:asciiTheme="majorHAnsi" w:eastAsiaTheme="majorEastAsia" w:hAnsiTheme="majorHAnsi" w:cstheme="majorBidi"/>
      <w:color w:val="000000" w:themeColor="text1"/>
      <w:sz w:val="24"/>
      <w:szCs w:val="24"/>
    </w:rPr>
  </w:style>
  <w:style w:type="paragraph" w:styleId="KeskinTrnak">
    <w:name w:val="Intense Quote"/>
    <w:basedOn w:val="Normal"/>
    <w:next w:val="Normal"/>
    <w:link w:val="KeskinTrnakChar"/>
    <w:uiPriority w:val="30"/>
    <w:qFormat/>
    <w:rsid w:val="006277B0"/>
    <w:pPr>
      <w:pBdr>
        <w:top w:val="single" w:sz="24" w:space="4" w:color="A50E82"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KeskinTrnakChar">
    <w:name w:val="Keskin Tırnak Char"/>
    <w:basedOn w:val="VarsaylanParagrafYazTipi"/>
    <w:link w:val="KeskinTrnak"/>
    <w:uiPriority w:val="30"/>
    <w:rsid w:val="006277B0"/>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6277B0"/>
    <w:rPr>
      <w:i/>
      <w:iCs/>
      <w:color w:val="595959" w:themeColor="text1" w:themeTint="A6"/>
    </w:rPr>
  </w:style>
  <w:style w:type="character" w:styleId="GlVurgulama">
    <w:name w:val="Intense Emphasis"/>
    <w:basedOn w:val="VarsaylanParagrafYazTipi"/>
    <w:uiPriority w:val="21"/>
    <w:qFormat/>
    <w:rsid w:val="006277B0"/>
    <w:rPr>
      <w:b/>
      <w:bCs/>
      <w:i/>
      <w:iCs/>
      <w:caps w:val="0"/>
      <w:smallCaps w:val="0"/>
      <w:strike w:val="0"/>
      <w:dstrike w:val="0"/>
      <w:color w:val="A50E82" w:themeColor="accent2"/>
    </w:rPr>
  </w:style>
  <w:style w:type="character" w:styleId="HafifBavuru">
    <w:name w:val="Subtle Reference"/>
    <w:basedOn w:val="VarsaylanParagrafYazTipi"/>
    <w:uiPriority w:val="31"/>
    <w:qFormat/>
    <w:rsid w:val="006277B0"/>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6277B0"/>
    <w:rPr>
      <w:b/>
      <w:bCs/>
      <w:caps w:val="0"/>
      <w:smallCaps/>
      <w:color w:val="auto"/>
      <w:spacing w:val="0"/>
      <w:u w:val="single"/>
    </w:rPr>
  </w:style>
  <w:style w:type="character" w:styleId="KitapBal">
    <w:name w:val="Book Title"/>
    <w:basedOn w:val="VarsaylanParagrafYazTipi"/>
    <w:uiPriority w:val="33"/>
    <w:qFormat/>
    <w:rsid w:val="006277B0"/>
    <w:rPr>
      <w:b/>
      <w:bCs/>
      <w:caps w:val="0"/>
      <w:smallCaps/>
      <w:spacing w:val="0"/>
    </w:rPr>
  </w:style>
  <w:style w:type="character" w:styleId="Kpr">
    <w:name w:val="Hyperlink"/>
    <w:basedOn w:val="VarsaylanParagrafYazTipi"/>
    <w:uiPriority w:val="99"/>
    <w:unhideWhenUsed/>
    <w:rsid w:val="00777952"/>
    <w:rPr>
      <w:color w:val="0D2E46" w:themeColor="hyperlink"/>
      <w:u w:val="single"/>
    </w:rPr>
  </w:style>
  <w:style w:type="paragraph" w:styleId="ListeParagraf">
    <w:name w:val="List Paragraph"/>
    <w:basedOn w:val="Normal"/>
    <w:uiPriority w:val="34"/>
    <w:qFormat/>
    <w:rsid w:val="005E7E18"/>
    <w:pPr>
      <w:ind w:left="720"/>
      <w:contextualSpacing/>
    </w:pPr>
  </w:style>
  <w:style w:type="character" w:styleId="YerTutucuMetni">
    <w:name w:val="Placeholder Text"/>
    <w:basedOn w:val="VarsaylanParagrafYazTipi"/>
    <w:uiPriority w:val="99"/>
    <w:semiHidden/>
    <w:rsid w:val="008C577D"/>
    <w:rPr>
      <w:color w:val="808080"/>
    </w:rPr>
  </w:style>
  <w:style w:type="table" w:styleId="TabloKlavuzu">
    <w:name w:val="Table Grid"/>
    <w:basedOn w:val="NormalTablo"/>
    <w:uiPriority w:val="39"/>
    <w:rsid w:val="00FA5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11">
    <w:name w:val="Düz Tablo 11"/>
    <w:basedOn w:val="NormalTablo"/>
    <w:uiPriority w:val="41"/>
    <w:rsid w:val="00FE0A4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uTablo4-Vurgu31">
    <w:name w:val="Kılavuzu Tablo 4 - Vurgu 31"/>
    <w:basedOn w:val="NormalTablo"/>
    <w:uiPriority w:val="49"/>
    <w:rsid w:val="00FE0A42"/>
    <w:pPr>
      <w:spacing w:after="0" w:line="240" w:lineRule="auto"/>
    </w:pPr>
    <w:tblPr>
      <w:tblStyleRowBandSize w:val="1"/>
      <w:tblStyleColBandSize w:val="1"/>
      <w:tblBorders>
        <w:top w:val="single" w:sz="4" w:space="0" w:color="4BE7C7" w:themeColor="accent3" w:themeTint="99"/>
        <w:left w:val="single" w:sz="4" w:space="0" w:color="4BE7C7" w:themeColor="accent3" w:themeTint="99"/>
        <w:bottom w:val="single" w:sz="4" w:space="0" w:color="4BE7C7" w:themeColor="accent3" w:themeTint="99"/>
        <w:right w:val="single" w:sz="4" w:space="0" w:color="4BE7C7" w:themeColor="accent3" w:themeTint="99"/>
        <w:insideH w:val="single" w:sz="4" w:space="0" w:color="4BE7C7" w:themeColor="accent3" w:themeTint="99"/>
        <w:insideV w:val="single" w:sz="4" w:space="0" w:color="4BE7C7" w:themeColor="accent3" w:themeTint="99"/>
      </w:tblBorders>
    </w:tblPr>
    <w:tblStylePr w:type="firstRow">
      <w:rPr>
        <w:b/>
        <w:bCs/>
        <w:color w:val="FFFFFF" w:themeColor="background1"/>
      </w:rPr>
      <w:tblPr/>
      <w:tcPr>
        <w:tcBorders>
          <w:top w:val="single" w:sz="4" w:space="0" w:color="14967C" w:themeColor="accent3"/>
          <w:left w:val="single" w:sz="4" w:space="0" w:color="14967C" w:themeColor="accent3"/>
          <w:bottom w:val="single" w:sz="4" w:space="0" w:color="14967C" w:themeColor="accent3"/>
          <w:right w:val="single" w:sz="4" w:space="0" w:color="14967C" w:themeColor="accent3"/>
          <w:insideH w:val="nil"/>
          <w:insideV w:val="nil"/>
        </w:tcBorders>
        <w:shd w:val="clear" w:color="auto" w:fill="14967C" w:themeFill="accent3"/>
      </w:tcPr>
    </w:tblStylePr>
    <w:tblStylePr w:type="lastRow">
      <w:rPr>
        <w:b/>
        <w:bCs/>
      </w:rPr>
      <w:tblPr/>
      <w:tcPr>
        <w:tcBorders>
          <w:top w:val="double" w:sz="4" w:space="0" w:color="14967C" w:themeColor="accent3"/>
        </w:tcBorders>
      </w:tcPr>
    </w:tblStylePr>
    <w:tblStylePr w:type="firstCol">
      <w:rPr>
        <w:b/>
        <w:bCs/>
      </w:rPr>
    </w:tblStylePr>
    <w:tblStylePr w:type="lastCol">
      <w:rPr>
        <w:b/>
        <w:bCs/>
      </w:rPr>
    </w:tblStylePr>
    <w:tblStylePr w:type="band1Vert">
      <w:tblPr/>
      <w:tcPr>
        <w:shd w:val="clear" w:color="auto" w:fill="C3F7EC" w:themeFill="accent3" w:themeFillTint="33"/>
      </w:tcPr>
    </w:tblStylePr>
    <w:tblStylePr w:type="band1Horz">
      <w:tblPr/>
      <w:tcPr>
        <w:shd w:val="clear" w:color="auto" w:fill="C3F7EC" w:themeFill="accent3" w:themeFillTint="33"/>
      </w:tcPr>
    </w:tblStylePr>
  </w:style>
  <w:style w:type="paragraph" w:styleId="ListeMaddemi">
    <w:name w:val="List Bullet"/>
    <w:basedOn w:val="Normal"/>
    <w:uiPriority w:val="99"/>
    <w:unhideWhenUsed/>
    <w:rsid w:val="00D0115E"/>
    <w:pPr>
      <w:numPr>
        <w:numId w:val="7"/>
      </w:numPr>
      <w:contextualSpacing/>
    </w:pPr>
  </w:style>
  <w:style w:type="table" w:customStyle="1" w:styleId="KlavuzuTablo4-Vurgu61">
    <w:name w:val="Kılavuzu Tablo 4 - Vurgu 61"/>
    <w:basedOn w:val="NormalTablo"/>
    <w:uiPriority w:val="49"/>
    <w:rsid w:val="00515D57"/>
    <w:pPr>
      <w:spacing w:after="0" w:line="240" w:lineRule="auto"/>
    </w:pPr>
    <w:tblPr>
      <w:tblStyleRowBandSize w:val="1"/>
      <w:tblStyleColBandSize w:val="1"/>
      <w:tblBorders>
        <w:top w:val="single" w:sz="4" w:space="0" w:color="E67172" w:themeColor="accent6" w:themeTint="99"/>
        <w:left w:val="single" w:sz="4" w:space="0" w:color="E67172" w:themeColor="accent6" w:themeTint="99"/>
        <w:bottom w:val="single" w:sz="4" w:space="0" w:color="E67172" w:themeColor="accent6" w:themeTint="99"/>
        <w:right w:val="single" w:sz="4" w:space="0" w:color="E67172" w:themeColor="accent6" w:themeTint="99"/>
        <w:insideH w:val="single" w:sz="4" w:space="0" w:color="E67172" w:themeColor="accent6" w:themeTint="99"/>
        <w:insideV w:val="single" w:sz="4" w:space="0" w:color="E67172" w:themeColor="accent6" w:themeTint="99"/>
      </w:tblBorders>
    </w:tblPr>
    <w:tblStylePr w:type="firstRow">
      <w:rPr>
        <w:b/>
        <w:bCs/>
        <w:color w:val="FFFFFF" w:themeColor="background1"/>
      </w:rPr>
      <w:tblPr/>
      <w:tcPr>
        <w:tcBorders>
          <w:top w:val="single" w:sz="4" w:space="0" w:color="C62324" w:themeColor="accent6"/>
          <w:left w:val="single" w:sz="4" w:space="0" w:color="C62324" w:themeColor="accent6"/>
          <w:bottom w:val="single" w:sz="4" w:space="0" w:color="C62324" w:themeColor="accent6"/>
          <w:right w:val="single" w:sz="4" w:space="0" w:color="C62324" w:themeColor="accent6"/>
          <w:insideH w:val="nil"/>
          <w:insideV w:val="nil"/>
        </w:tcBorders>
        <w:shd w:val="clear" w:color="auto" w:fill="C62324" w:themeFill="accent6"/>
      </w:tcPr>
    </w:tblStylePr>
    <w:tblStylePr w:type="lastRow">
      <w:rPr>
        <w:b/>
        <w:bCs/>
      </w:rPr>
      <w:tblPr/>
      <w:tcPr>
        <w:tcBorders>
          <w:top w:val="double" w:sz="4" w:space="0" w:color="C62324" w:themeColor="accent6"/>
        </w:tcBorders>
      </w:tcPr>
    </w:tblStylePr>
    <w:tblStylePr w:type="firstCol">
      <w:rPr>
        <w:b/>
        <w:bCs/>
      </w:rPr>
    </w:tblStylePr>
    <w:tblStylePr w:type="lastCol">
      <w:rPr>
        <w:b/>
        <w:bCs/>
      </w:rPr>
    </w:tblStylePr>
    <w:tblStylePr w:type="band1Vert">
      <w:tblPr/>
      <w:tcPr>
        <w:shd w:val="clear" w:color="auto" w:fill="F6CFCF" w:themeFill="accent6" w:themeFillTint="33"/>
      </w:tcPr>
    </w:tblStylePr>
    <w:tblStylePr w:type="band1Horz">
      <w:tblPr/>
      <w:tcPr>
        <w:shd w:val="clear" w:color="auto" w:fill="F6CFCF" w:themeFill="accent6" w:themeFillTint="33"/>
      </w:tcPr>
    </w:tblStylePr>
  </w:style>
  <w:style w:type="paragraph" w:styleId="BalonMetni">
    <w:name w:val="Balloon Text"/>
    <w:basedOn w:val="Normal"/>
    <w:link w:val="BalonMetniChar"/>
    <w:uiPriority w:val="99"/>
    <w:semiHidden/>
    <w:unhideWhenUsed/>
    <w:rsid w:val="005411F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411F7"/>
    <w:rPr>
      <w:rFonts w:ascii="Segoe UI" w:hAnsi="Segoe UI" w:cs="Segoe UI"/>
      <w:sz w:val="18"/>
      <w:szCs w:val="18"/>
    </w:rPr>
  </w:style>
  <w:style w:type="table" w:customStyle="1" w:styleId="GridTable5DarkAccent4">
    <w:name w:val="Grid Table 5 Dark Accent 4"/>
    <w:basedOn w:val="NormalTablo"/>
    <w:uiPriority w:val="50"/>
    <w:rsid w:val="006C3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4C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9E1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9E1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9E1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9E1F" w:themeFill="accent4"/>
      </w:tcPr>
    </w:tblStylePr>
    <w:tblStylePr w:type="band1Vert">
      <w:tblPr/>
      <w:tcPr>
        <w:shd w:val="clear" w:color="auto" w:fill="C6EA93" w:themeFill="accent4" w:themeFillTint="66"/>
      </w:tcPr>
    </w:tblStylePr>
    <w:tblStylePr w:type="band1Horz">
      <w:tblPr/>
      <w:tcPr>
        <w:shd w:val="clear" w:color="auto" w:fill="C6EA93" w:themeFill="accent4" w:themeFillTint="66"/>
      </w:tcPr>
    </w:tblStylePr>
  </w:style>
  <w:style w:type="table" w:customStyle="1" w:styleId="GridTable5DarkAccent6">
    <w:name w:val="Grid Table 5 Dark Accent 6"/>
    <w:basedOn w:val="NormalTablo"/>
    <w:uiPriority w:val="50"/>
    <w:rsid w:val="006C3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CFC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23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23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23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2324" w:themeFill="accent6"/>
      </w:tcPr>
    </w:tblStylePr>
    <w:tblStylePr w:type="band1Vert">
      <w:tblPr/>
      <w:tcPr>
        <w:shd w:val="clear" w:color="auto" w:fill="EEA0A0" w:themeFill="accent6" w:themeFillTint="66"/>
      </w:tcPr>
    </w:tblStylePr>
    <w:tblStylePr w:type="band1Horz">
      <w:tblPr/>
      <w:tcPr>
        <w:shd w:val="clear" w:color="auto" w:fill="EEA0A0" w:themeFill="accent6" w:themeFillTint="66"/>
      </w:tcPr>
    </w:tblStylePr>
  </w:style>
  <w:style w:type="table" w:customStyle="1" w:styleId="GridTable5DarkAccent5">
    <w:name w:val="Grid Table 5 Dark Accent 5"/>
    <w:basedOn w:val="NormalTablo"/>
    <w:uiPriority w:val="50"/>
    <w:rsid w:val="006C3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D3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D3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D3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D37" w:themeFill="accent5"/>
      </w:tcPr>
    </w:tblStylePr>
    <w:tblStylePr w:type="band1Vert">
      <w:tblPr/>
      <w:tcPr>
        <w:shd w:val="clear" w:color="auto" w:fill="F5CAAE" w:themeFill="accent5" w:themeFillTint="66"/>
      </w:tcPr>
    </w:tblStylePr>
    <w:tblStylePr w:type="band1Horz">
      <w:tblPr/>
      <w:tcPr>
        <w:shd w:val="clear" w:color="auto" w:fill="F5CAAE" w:themeFill="accent5"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7B0"/>
  </w:style>
  <w:style w:type="paragraph" w:styleId="Balk1">
    <w:name w:val="heading 1"/>
    <w:basedOn w:val="Normal"/>
    <w:next w:val="Normal"/>
    <w:link w:val="Balk1Char"/>
    <w:uiPriority w:val="9"/>
    <w:qFormat/>
    <w:rsid w:val="006277B0"/>
    <w:pPr>
      <w:keepNext/>
      <w:keepLines/>
      <w:pBdr>
        <w:bottom w:val="single" w:sz="4" w:space="2" w:color="A50E8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6277B0"/>
    <w:pPr>
      <w:keepNext/>
      <w:keepLines/>
      <w:spacing w:before="120" w:after="0" w:line="240" w:lineRule="auto"/>
      <w:outlineLvl w:val="1"/>
    </w:pPr>
    <w:rPr>
      <w:rFonts w:asciiTheme="majorHAnsi" w:eastAsiaTheme="majorEastAsia" w:hAnsiTheme="majorHAnsi" w:cstheme="majorBidi"/>
      <w:color w:val="A50E82" w:themeColor="accent2"/>
      <w:sz w:val="36"/>
      <w:szCs w:val="36"/>
    </w:rPr>
  </w:style>
  <w:style w:type="paragraph" w:styleId="Balk3">
    <w:name w:val="heading 3"/>
    <w:basedOn w:val="Normal"/>
    <w:next w:val="Normal"/>
    <w:link w:val="Balk3Char"/>
    <w:uiPriority w:val="9"/>
    <w:semiHidden/>
    <w:unhideWhenUsed/>
    <w:qFormat/>
    <w:rsid w:val="006277B0"/>
    <w:pPr>
      <w:keepNext/>
      <w:keepLines/>
      <w:spacing w:before="80" w:after="0" w:line="240" w:lineRule="auto"/>
      <w:outlineLvl w:val="2"/>
    </w:pPr>
    <w:rPr>
      <w:rFonts w:asciiTheme="majorHAnsi" w:eastAsiaTheme="majorEastAsia" w:hAnsiTheme="majorHAnsi" w:cstheme="majorBidi"/>
      <w:color w:val="7B0A60" w:themeColor="accent2" w:themeShade="BF"/>
      <w:sz w:val="32"/>
      <w:szCs w:val="32"/>
    </w:rPr>
  </w:style>
  <w:style w:type="paragraph" w:styleId="Balk4">
    <w:name w:val="heading 4"/>
    <w:basedOn w:val="Normal"/>
    <w:next w:val="Normal"/>
    <w:link w:val="Balk4Char"/>
    <w:uiPriority w:val="9"/>
    <w:semiHidden/>
    <w:unhideWhenUsed/>
    <w:qFormat/>
    <w:rsid w:val="006277B0"/>
    <w:pPr>
      <w:keepNext/>
      <w:keepLines/>
      <w:spacing w:before="80" w:after="0" w:line="240" w:lineRule="auto"/>
      <w:outlineLvl w:val="3"/>
    </w:pPr>
    <w:rPr>
      <w:rFonts w:asciiTheme="majorHAnsi" w:eastAsiaTheme="majorEastAsia" w:hAnsiTheme="majorHAnsi" w:cstheme="majorBidi"/>
      <w:i/>
      <w:iCs/>
      <w:color w:val="520740" w:themeColor="accent2" w:themeShade="80"/>
      <w:sz w:val="28"/>
      <w:szCs w:val="28"/>
    </w:rPr>
  </w:style>
  <w:style w:type="paragraph" w:styleId="Balk5">
    <w:name w:val="heading 5"/>
    <w:basedOn w:val="Normal"/>
    <w:next w:val="Normal"/>
    <w:link w:val="Balk5Char"/>
    <w:uiPriority w:val="9"/>
    <w:semiHidden/>
    <w:unhideWhenUsed/>
    <w:qFormat/>
    <w:rsid w:val="006277B0"/>
    <w:pPr>
      <w:keepNext/>
      <w:keepLines/>
      <w:spacing w:before="80" w:after="0" w:line="240" w:lineRule="auto"/>
      <w:outlineLvl w:val="4"/>
    </w:pPr>
    <w:rPr>
      <w:rFonts w:asciiTheme="majorHAnsi" w:eastAsiaTheme="majorEastAsia" w:hAnsiTheme="majorHAnsi" w:cstheme="majorBidi"/>
      <w:color w:val="7B0A60" w:themeColor="accent2" w:themeShade="BF"/>
      <w:sz w:val="24"/>
      <w:szCs w:val="24"/>
    </w:rPr>
  </w:style>
  <w:style w:type="paragraph" w:styleId="Balk6">
    <w:name w:val="heading 6"/>
    <w:basedOn w:val="Normal"/>
    <w:next w:val="Normal"/>
    <w:link w:val="Balk6Char"/>
    <w:uiPriority w:val="9"/>
    <w:semiHidden/>
    <w:unhideWhenUsed/>
    <w:qFormat/>
    <w:rsid w:val="006277B0"/>
    <w:pPr>
      <w:keepNext/>
      <w:keepLines/>
      <w:spacing w:before="80" w:after="0" w:line="240" w:lineRule="auto"/>
      <w:outlineLvl w:val="5"/>
    </w:pPr>
    <w:rPr>
      <w:rFonts w:asciiTheme="majorHAnsi" w:eastAsiaTheme="majorEastAsia" w:hAnsiTheme="majorHAnsi" w:cstheme="majorBidi"/>
      <w:i/>
      <w:iCs/>
      <w:color w:val="520740" w:themeColor="accent2" w:themeShade="80"/>
      <w:sz w:val="24"/>
      <w:szCs w:val="24"/>
    </w:rPr>
  </w:style>
  <w:style w:type="paragraph" w:styleId="Balk7">
    <w:name w:val="heading 7"/>
    <w:basedOn w:val="Normal"/>
    <w:next w:val="Normal"/>
    <w:link w:val="Balk7Char"/>
    <w:uiPriority w:val="9"/>
    <w:semiHidden/>
    <w:unhideWhenUsed/>
    <w:qFormat/>
    <w:rsid w:val="006277B0"/>
    <w:pPr>
      <w:keepNext/>
      <w:keepLines/>
      <w:spacing w:before="80" w:after="0" w:line="240" w:lineRule="auto"/>
      <w:outlineLvl w:val="6"/>
    </w:pPr>
    <w:rPr>
      <w:rFonts w:asciiTheme="majorHAnsi" w:eastAsiaTheme="majorEastAsia" w:hAnsiTheme="majorHAnsi" w:cstheme="majorBidi"/>
      <w:b/>
      <w:bCs/>
      <w:color w:val="520740" w:themeColor="accent2" w:themeShade="80"/>
      <w:sz w:val="22"/>
      <w:szCs w:val="22"/>
    </w:rPr>
  </w:style>
  <w:style w:type="paragraph" w:styleId="Balk8">
    <w:name w:val="heading 8"/>
    <w:basedOn w:val="Normal"/>
    <w:next w:val="Normal"/>
    <w:link w:val="Balk8Char"/>
    <w:uiPriority w:val="9"/>
    <w:semiHidden/>
    <w:unhideWhenUsed/>
    <w:qFormat/>
    <w:rsid w:val="006277B0"/>
    <w:pPr>
      <w:keepNext/>
      <w:keepLines/>
      <w:spacing w:before="80" w:after="0" w:line="240" w:lineRule="auto"/>
      <w:outlineLvl w:val="7"/>
    </w:pPr>
    <w:rPr>
      <w:rFonts w:asciiTheme="majorHAnsi" w:eastAsiaTheme="majorEastAsia" w:hAnsiTheme="majorHAnsi" w:cstheme="majorBidi"/>
      <w:color w:val="520740" w:themeColor="accent2" w:themeShade="80"/>
      <w:sz w:val="22"/>
      <w:szCs w:val="22"/>
    </w:rPr>
  </w:style>
  <w:style w:type="paragraph" w:styleId="Balk9">
    <w:name w:val="heading 9"/>
    <w:basedOn w:val="Normal"/>
    <w:next w:val="Normal"/>
    <w:link w:val="Balk9Char"/>
    <w:uiPriority w:val="9"/>
    <w:semiHidden/>
    <w:unhideWhenUsed/>
    <w:qFormat/>
    <w:rsid w:val="006277B0"/>
    <w:pPr>
      <w:keepNext/>
      <w:keepLines/>
      <w:spacing w:before="80" w:after="0" w:line="240" w:lineRule="auto"/>
      <w:outlineLvl w:val="8"/>
    </w:pPr>
    <w:rPr>
      <w:rFonts w:asciiTheme="majorHAnsi" w:eastAsiaTheme="majorEastAsia" w:hAnsiTheme="majorHAnsi" w:cstheme="majorBidi"/>
      <w:i/>
      <w:iCs/>
      <w:color w:val="520740"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277B0"/>
    <w:pPr>
      <w:spacing w:after="0" w:line="240" w:lineRule="auto"/>
    </w:pPr>
  </w:style>
  <w:style w:type="character" w:customStyle="1" w:styleId="AralkYokChar">
    <w:name w:val="Aralık Yok Char"/>
    <w:basedOn w:val="VarsaylanParagrafYazTipi"/>
    <w:link w:val="AralkYok"/>
    <w:uiPriority w:val="1"/>
    <w:rsid w:val="006F0F1C"/>
  </w:style>
  <w:style w:type="character" w:customStyle="1" w:styleId="Balk1Char">
    <w:name w:val="Başlık 1 Char"/>
    <w:basedOn w:val="VarsaylanParagrafYazTipi"/>
    <w:link w:val="Balk1"/>
    <w:uiPriority w:val="9"/>
    <w:rsid w:val="006277B0"/>
    <w:rPr>
      <w:rFonts w:asciiTheme="majorHAnsi" w:eastAsiaTheme="majorEastAsia" w:hAnsiTheme="majorHAnsi" w:cstheme="majorBidi"/>
      <w:color w:val="262626" w:themeColor="text1" w:themeTint="D9"/>
      <w:sz w:val="40"/>
      <w:szCs w:val="40"/>
    </w:rPr>
  </w:style>
  <w:style w:type="paragraph" w:styleId="TBal">
    <w:name w:val="TOC Heading"/>
    <w:basedOn w:val="Balk1"/>
    <w:next w:val="Normal"/>
    <w:uiPriority w:val="39"/>
    <w:unhideWhenUsed/>
    <w:qFormat/>
    <w:rsid w:val="006277B0"/>
    <w:pPr>
      <w:outlineLvl w:val="9"/>
    </w:pPr>
  </w:style>
  <w:style w:type="paragraph" w:styleId="T2">
    <w:name w:val="toc 2"/>
    <w:basedOn w:val="Normal"/>
    <w:next w:val="Normal"/>
    <w:autoRedefine/>
    <w:uiPriority w:val="39"/>
    <w:unhideWhenUsed/>
    <w:rsid w:val="001A4BA3"/>
    <w:pPr>
      <w:spacing w:after="100"/>
      <w:ind w:left="216"/>
    </w:pPr>
    <w:rPr>
      <w:rFonts w:cs="Times New Roman"/>
      <w:lang w:eastAsia="tr-TR"/>
    </w:rPr>
  </w:style>
  <w:style w:type="paragraph" w:styleId="T1">
    <w:name w:val="toc 1"/>
    <w:basedOn w:val="Normal"/>
    <w:next w:val="Normal"/>
    <w:autoRedefine/>
    <w:uiPriority w:val="39"/>
    <w:unhideWhenUsed/>
    <w:rsid w:val="006277B0"/>
    <w:pPr>
      <w:spacing w:after="100"/>
    </w:pPr>
    <w:rPr>
      <w:rFonts w:cs="Times New Roman"/>
      <w:lang w:eastAsia="tr-TR"/>
    </w:rPr>
  </w:style>
  <w:style w:type="paragraph" w:styleId="T3">
    <w:name w:val="toc 3"/>
    <w:basedOn w:val="Normal"/>
    <w:next w:val="Normal"/>
    <w:autoRedefine/>
    <w:uiPriority w:val="39"/>
    <w:unhideWhenUsed/>
    <w:rsid w:val="00CA0189"/>
    <w:pPr>
      <w:spacing w:after="100"/>
      <w:ind w:right="-142"/>
    </w:pPr>
    <w:rPr>
      <w:rFonts w:cs="Times New Roman"/>
      <w:b/>
      <w:sz w:val="20"/>
      <w:szCs w:val="20"/>
      <w:lang w:eastAsia="tr-TR"/>
    </w:rPr>
  </w:style>
  <w:style w:type="paragraph" w:styleId="stbilgi">
    <w:name w:val="header"/>
    <w:basedOn w:val="Normal"/>
    <w:link w:val="stbilgiChar"/>
    <w:uiPriority w:val="99"/>
    <w:unhideWhenUsed/>
    <w:rsid w:val="006277B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277B0"/>
  </w:style>
  <w:style w:type="paragraph" w:styleId="Altbilgi">
    <w:name w:val="footer"/>
    <w:basedOn w:val="Normal"/>
    <w:link w:val="AltbilgiChar"/>
    <w:uiPriority w:val="99"/>
    <w:unhideWhenUsed/>
    <w:rsid w:val="006277B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277B0"/>
  </w:style>
  <w:style w:type="character" w:customStyle="1" w:styleId="Balk2Char">
    <w:name w:val="Başlık 2 Char"/>
    <w:basedOn w:val="VarsaylanParagrafYazTipi"/>
    <w:link w:val="Balk2"/>
    <w:uiPriority w:val="9"/>
    <w:semiHidden/>
    <w:rsid w:val="006277B0"/>
    <w:rPr>
      <w:rFonts w:asciiTheme="majorHAnsi" w:eastAsiaTheme="majorEastAsia" w:hAnsiTheme="majorHAnsi" w:cstheme="majorBidi"/>
      <w:color w:val="A50E82" w:themeColor="accent2"/>
      <w:sz w:val="36"/>
      <w:szCs w:val="36"/>
    </w:rPr>
  </w:style>
  <w:style w:type="character" w:customStyle="1" w:styleId="Balk3Char">
    <w:name w:val="Başlık 3 Char"/>
    <w:basedOn w:val="VarsaylanParagrafYazTipi"/>
    <w:link w:val="Balk3"/>
    <w:uiPriority w:val="9"/>
    <w:semiHidden/>
    <w:rsid w:val="006277B0"/>
    <w:rPr>
      <w:rFonts w:asciiTheme="majorHAnsi" w:eastAsiaTheme="majorEastAsia" w:hAnsiTheme="majorHAnsi" w:cstheme="majorBidi"/>
      <w:color w:val="7B0A60" w:themeColor="accent2" w:themeShade="BF"/>
      <w:sz w:val="32"/>
      <w:szCs w:val="32"/>
    </w:rPr>
  </w:style>
  <w:style w:type="character" w:customStyle="1" w:styleId="Balk4Char">
    <w:name w:val="Başlık 4 Char"/>
    <w:basedOn w:val="VarsaylanParagrafYazTipi"/>
    <w:link w:val="Balk4"/>
    <w:uiPriority w:val="9"/>
    <w:semiHidden/>
    <w:rsid w:val="006277B0"/>
    <w:rPr>
      <w:rFonts w:asciiTheme="majorHAnsi" w:eastAsiaTheme="majorEastAsia" w:hAnsiTheme="majorHAnsi" w:cstheme="majorBidi"/>
      <w:i/>
      <w:iCs/>
      <w:color w:val="520740" w:themeColor="accent2" w:themeShade="80"/>
      <w:sz w:val="28"/>
      <w:szCs w:val="28"/>
    </w:rPr>
  </w:style>
  <w:style w:type="character" w:customStyle="1" w:styleId="Balk5Char">
    <w:name w:val="Başlık 5 Char"/>
    <w:basedOn w:val="VarsaylanParagrafYazTipi"/>
    <w:link w:val="Balk5"/>
    <w:uiPriority w:val="9"/>
    <w:semiHidden/>
    <w:rsid w:val="006277B0"/>
    <w:rPr>
      <w:rFonts w:asciiTheme="majorHAnsi" w:eastAsiaTheme="majorEastAsia" w:hAnsiTheme="majorHAnsi" w:cstheme="majorBidi"/>
      <w:color w:val="7B0A60" w:themeColor="accent2" w:themeShade="BF"/>
      <w:sz w:val="24"/>
      <w:szCs w:val="24"/>
    </w:rPr>
  </w:style>
  <w:style w:type="character" w:customStyle="1" w:styleId="Balk6Char">
    <w:name w:val="Başlık 6 Char"/>
    <w:basedOn w:val="VarsaylanParagrafYazTipi"/>
    <w:link w:val="Balk6"/>
    <w:uiPriority w:val="9"/>
    <w:semiHidden/>
    <w:rsid w:val="006277B0"/>
    <w:rPr>
      <w:rFonts w:asciiTheme="majorHAnsi" w:eastAsiaTheme="majorEastAsia" w:hAnsiTheme="majorHAnsi" w:cstheme="majorBidi"/>
      <w:i/>
      <w:iCs/>
      <w:color w:val="520740" w:themeColor="accent2" w:themeShade="80"/>
      <w:sz w:val="24"/>
      <w:szCs w:val="24"/>
    </w:rPr>
  </w:style>
  <w:style w:type="character" w:customStyle="1" w:styleId="Balk7Char">
    <w:name w:val="Başlık 7 Char"/>
    <w:basedOn w:val="VarsaylanParagrafYazTipi"/>
    <w:link w:val="Balk7"/>
    <w:uiPriority w:val="9"/>
    <w:semiHidden/>
    <w:rsid w:val="006277B0"/>
    <w:rPr>
      <w:rFonts w:asciiTheme="majorHAnsi" w:eastAsiaTheme="majorEastAsia" w:hAnsiTheme="majorHAnsi" w:cstheme="majorBidi"/>
      <w:b/>
      <w:bCs/>
      <w:color w:val="520740" w:themeColor="accent2" w:themeShade="80"/>
      <w:sz w:val="22"/>
      <w:szCs w:val="22"/>
    </w:rPr>
  </w:style>
  <w:style w:type="character" w:customStyle="1" w:styleId="Balk8Char">
    <w:name w:val="Başlık 8 Char"/>
    <w:basedOn w:val="VarsaylanParagrafYazTipi"/>
    <w:link w:val="Balk8"/>
    <w:uiPriority w:val="9"/>
    <w:semiHidden/>
    <w:rsid w:val="006277B0"/>
    <w:rPr>
      <w:rFonts w:asciiTheme="majorHAnsi" w:eastAsiaTheme="majorEastAsia" w:hAnsiTheme="majorHAnsi" w:cstheme="majorBidi"/>
      <w:color w:val="520740" w:themeColor="accent2" w:themeShade="80"/>
      <w:sz w:val="22"/>
      <w:szCs w:val="22"/>
    </w:rPr>
  </w:style>
  <w:style w:type="character" w:customStyle="1" w:styleId="Balk9Char">
    <w:name w:val="Başlık 9 Char"/>
    <w:basedOn w:val="VarsaylanParagrafYazTipi"/>
    <w:link w:val="Balk9"/>
    <w:uiPriority w:val="9"/>
    <w:semiHidden/>
    <w:rsid w:val="006277B0"/>
    <w:rPr>
      <w:rFonts w:asciiTheme="majorHAnsi" w:eastAsiaTheme="majorEastAsia" w:hAnsiTheme="majorHAnsi" w:cstheme="majorBidi"/>
      <w:i/>
      <w:iCs/>
      <w:color w:val="520740" w:themeColor="accent2" w:themeShade="80"/>
      <w:sz w:val="22"/>
      <w:szCs w:val="22"/>
    </w:rPr>
  </w:style>
  <w:style w:type="paragraph" w:styleId="ResimYazs">
    <w:name w:val="caption"/>
    <w:basedOn w:val="Normal"/>
    <w:next w:val="Normal"/>
    <w:uiPriority w:val="35"/>
    <w:semiHidden/>
    <w:unhideWhenUsed/>
    <w:qFormat/>
    <w:rsid w:val="006277B0"/>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6277B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6277B0"/>
    <w:rPr>
      <w:rFonts w:asciiTheme="majorHAnsi" w:eastAsiaTheme="majorEastAsia" w:hAnsiTheme="majorHAnsi" w:cstheme="majorBidi"/>
      <w:color w:val="262626" w:themeColor="text1" w:themeTint="D9"/>
      <w:sz w:val="96"/>
      <w:szCs w:val="96"/>
    </w:rPr>
  </w:style>
  <w:style w:type="paragraph" w:styleId="AltKonuBal">
    <w:name w:val="Subtitle"/>
    <w:basedOn w:val="Normal"/>
    <w:next w:val="Normal"/>
    <w:link w:val="AltKonuBalChar"/>
    <w:uiPriority w:val="11"/>
    <w:qFormat/>
    <w:rsid w:val="006277B0"/>
    <w:pPr>
      <w:numPr>
        <w:ilvl w:val="1"/>
      </w:numPr>
      <w:spacing w:after="240"/>
    </w:pPr>
    <w:rPr>
      <w:caps/>
      <w:color w:val="404040" w:themeColor="text1" w:themeTint="BF"/>
      <w:spacing w:val="20"/>
      <w:sz w:val="28"/>
      <w:szCs w:val="28"/>
    </w:rPr>
  </w:style>
  <w:style w:type="character" w:customStyle="1" w:styleId="AltKonuBalChar">
    <w:name w:val="Alt Konu Başlığı Char"/>
    <w:basedOn w:val="VarsaylanParagrafYazTipi"/>
    <w:link w:val="AltKonuBal"/>
    <w:uiPriority w:val="11"/>
    <w:rsid w:val="006277B0"/>
    <w:rPr>
      <w:caps/>
      <w:color w:val="404040" w:themeColor="text1" w:themeTint="BF"/>
      <w:spacing w:val="20"/>
      <w:sz w:val="28"/>
      <w:szCs w:val="28"/>
    </w:rPr>
  </w:style>
  <w:style w:type="character" w:styleId="Gl">
    <w:name w:val="Strong"/>
    <w:basedOn w:val="VarsaylanParagrafYazTipi"/>
    <w:uiPriority w:val="22"/>
    <w:qFormat/>
    <w:rsid w:val="006277B0"/>
    <w:rPr>
      <w:b/>
      <w:bCs/>
    </w:rPr>
  </w:style>
  <w:style w:type="character" w:styleId="Vurgu">
    <w:name w:val="Emphasis"/>
    <w:basedOn w:val="VarsaylanParagrafYazTipi"/>
    <w:uiPriority w:val="20"/>
    <w:qFormat/>
    <w:rsid w:val="006277B0"/>
    <w:rPr>
      <w:i/>
      <w:iCs/>
      <w:color w:val="000000" w:themeColor="text1"/>
    </w:rPr>
  </w:style>
  <w:style w:type="paragraph" w:styleId="Trnak">
    <w:name w:val="Quote"/>
    <w:basedOn w:val="Normal"/>
    <w:next w:val="Normal"/>
    <w:link w:val="TrnakChar"/>
    <w:uiPriority w:val="29"/>
    <w:qFormat/>
    <w:rsid w:val="006277B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TrnakChar">
    <w:name w:val="Tırnak Char"/>
    <w:basedOn w:val="VarsaylanParagrafYazTipi"/>
    <w:link w:val="Trnak"/>
    <w:uiPriority w:val="29"/>
    <w:rsid w:val="006277B0"/>
    <w:rPr>
      <w:rFonts w:asciiTheme="majorHAnsi" w:eastAsiaTheme="majorEastAsia" w:hAnsiTheme="majorHAnsi" w:cstheme="majorBidi"/>
      <w:color w:val="000000" w:themeColor="text1"/>
      <w:sz w:val="24"/>
      <w:szCs w:val="24"/>
    </w:rPr>
  </w:style>
  <w:style w:type="paragraph" w:styleId="KeskinTrnak">
    <w:name w:val="Intense Quote"/>
    <w:basedOn w:val="Normal"/>
    <w:next w:val="Normal"/>
    <w:link w:val="KeskinTrnakChar"/>
    <w:uiPriority w:val="30"/>
    <w:qFormat/>
    <w:rsid w:val="006277B0"/>
    <w:pPr>
      <w:pBdr>
        <w:top w:val="single" w:sz="24" w:space="4" w:color="A50E82"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KeskinTrnakChar">
    <w:name w:val="Keskin Tırnak Char"/>
    <w:basedOn w:val="VarsaylanParagrafYazTipi"/>
    <w:link w:val="KeskinTrnak"/>
    <w:uiPriority w:val="30"/>
    <w:rsid w:val="006277B0"/>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6277B0"/>
    <w:rPr>
      <w:i/>
      <w:iCs/>
      <w:color w:val="595959" w:themeColor="text1" w:themeTint="A6"/>
    </w:rPr>
  </w:style>
  <w:style w:type="character" w:styleId="GlVurgulama">
    <w:name w:val="Intense Emphasis"/>
    <w:basedOn w:val="VarsaylanParagrafYazTipi"/>
    <w:uiPriority w:val="21"/>
    <w:qFormat/>
    <w:rsid w:val="006277B0"/>
    <w:rPr>
      <w:b/>
      <w:bCs/>
      <w:i/>
      <w:iCs/>
      <w:caps w:val="0"/>
      <w:smallCaps w:val="0"/>
      <w:strike w:val="0"/>
      <w:dstrike w:val="0"/>
      <w:color w:val="A50E82" w:themeColor="accent2"/>
    </w:rPr>
  </w:style>
  <w:style w:type="character" w:styleId="HafifBavuru">
    <w:name w:val="Subtle Reference"/>
    <w:basedOn w:val="VarsaylanParagrafYazTipi"/>
    <w:uiPriority w:val="31"/>
    <w:qFormat/>
    <w:rsid w:val="006277B0"/>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6277B0"/>
    <w:rPr>
      <w:b/>
      <w:bCs/>
      <w:caps w:val="0"/>
      <w:smallCaps/>
      <w:color w:val="auto"/>
      <w:spacing w:val="0"/>
      <w:u w:val="single"/>
    </w:rPr>
  </w:style>
  <w:style w:type="character" w:styleId="KitapBal">
    <w:name w:val="Book Title"/>
    <w:basedOn w:val="VarsaylanParagrafYazTipi"/>
    <w:uiPriority w:val="33"/>
    <w:qFormat/>
    <w:rsid w:val="006277B0"/>
    <w:rPr>
      <w:b/>
      <w:bCs/>
      <w:caps w:val="0"/>
      <w:smallCaps/>
      <w:spacing w:val="0"/>
    </w:rPr>
  </w:style>
  <w:style w:type="character" w:styleId="Kpr">
    <w:name w:val="Hyperlink"/>
    <w:basedOn w:val="VarsaylanParagrafYazTipi"/>
    <w:uiPriority w:val="99"/>
    <w:unhideWhenUsed/>
    <w:rsid w:val="00777952"/>
    <w:rPr>
      <w:color w:val="0D2E46" w:themeColor="hyperlink"/>
      <w:u w:val="single"/>
    </w:rPr>
  </w:style>
  <w:style w:type="paragraph" w:styleId="ListeParagraf">
    <w:name w:val="List Paragraph"/>
    <w:basedOn w:val="Normal"/>
    <w:uiPriority w:val="34"/>
    <w:qFormat/>
    <w:rsid w:val="005E7E18"/>
    <w:pPr>
      <w:ind w:left="720"/>
      <w:contextualSpacing/>
    </w:pPr>
  </w:style>
  <w:style w:type="character" w:styleId="YerTutucuMetni">
    <w:name w:val="Placeholder Text"/>
    <w:basedOn w:val="VarsaylanParagrafYazTipi"/>
    <w:uiPriority w:val="99"/>
    <w:semiHidden/>
    <w:rsid w:val="008C577D"/>
    <w:rPr>
      <w:color w:val="808080"/>
    </w:rPr>
  </w:style>
  <w:style w:type="table" w:styleId="TabloKlavuzu">
    <w:name w:val="Table Grid"/>
    <w:basedOn w:val="NormalTablo"/>
    <w:uiPriority w:val="39"/>
    <w:rsid w:val="00FA5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11">
    <w:name w:val="Düz Tablo 11"/>
    <w:basedOn w:val="NormalTablo"/>
    <w:uiPriority w:val="41"/>
    <w:rsid w:val="00FE0A4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uTablo4-Vurgu31">
    <w:name w:val="Kılavuzu Tablo 4 - Vurgu 31"/>
    <w:basedOn w:val="NormalTablo"/>
    <w:uiPriority w:val="49"/>
    <w:rsid w:val="00FE0A42"/>
    <w:pPr>
      <w:spacing w:after="0" w:line="240" w:lineRule="auto"/>
    </w:pPr>
    <w:tblPr>
      <w:tblStyleRowBandSize w:val="1"/>
      <w:tblStyleColBandSize w:val="1"/>
      <w:tblBorders>
        <w:top w:val="single" w:sz="4" w:space="0" w:color="4BE7C7" w:themeColor="accent3" w:themeTint="99"/>
        <w:left w:val="single" w:sz="4" w:space="0" w:color="4BE7C7" w:themeColor="accent3" w:themeTint="99"/>
        <w:bottom w:val="single" w:sz="4" w:space="0" w:color="4BE7C7" w:themeColor="accent3" w:themeTint="99"/>
        <w:right w:val="single" w:sz="4" w:space="0" w:color="4BE7C7" w:themeColor="accent3" w:themeTint="99"/>
        <w:insideH w:val="single" w:sz="4" w:space="0" w:color="4BE7C7" w:themeColor="accent3" w:themeTint="99"/>
        <w:insideV w:val="single" w:sz="4" w:space="0" w:color="4BE7C7" w:themeColor="accent3" w:themeTint="99"/>
      </w:tblBorders>
    </w:tblPr>
    <w:tblStylePr w:type="firstRow">
      <w:rPr>
        <w:b/>
        <w:bCs/>
        <w:color w:val="FFFFFF" w:themeColor="background1"/>
      </w:rPr>
      <w:tblPr/>
      <w:tcPr>
        <w:tcBorders>
          <w:top w:val="single" w:sz="4" w:space="0" w:color="14967C" w:themeColor="accent3"/>
          <w:left w:val="single" w:sz="4" w:space="0" w:color="14967C" w:themeColor="accent3"/>
          <w:bottom w:val="single" w:sz="4" w:space="0" w:color="14967C" w:themeColor="accent3"/>
          <w:right w:val="single" w:sz="4" w:space="0" w:color="14967C" w:themeColor="accent3"/>
          <w:insideH w:val="nil"/>
          <w:insideV w:val="nil"/>
        </w:tcBorders>
        <w:shd w:val="clear" w:color="auto" w:fill="14967C" w:themeFill="accent3"/>
      </w:tcPr>
    </w:tblStylePr>
    <w:tblStylePr w:type="lastRow">
      <w:rPr>
        <w:b/>
        <w:bCs/>
      </w:rPr>
      <w:tblPr/>
      <w:tcPr>
        <w:tcBorders>
          <w:top w:val="double" w:sz="4" w:space="0" w:color="14967C" w:themeColor="accent3"/>
        </w:tcBorders>
      </w:tcPr>
    </w:tblStylePr>
    <w:tblStylePr w:type="firstCol">
      <w:rPr>
        <w:b/>
        <w:bCs/>
      </w:rPr>
    </w:tblStylePr>
    <w:tblStylePr w:type="lastCol">
      <w:rPr>
        <w:b/>
        <w:bCs/>
      </w:rPr>
    </w:tblStylePr>
    <w:tblStylePr w:type="band1Vert">
      <w:tblPr/>
      <w:tcPr>
        <w:shd w:val="clear" w:color="auto" w:fill="C3F7EC" w:themeFill="accent3" w:themeFillTint="33"/>
      </w:tcPr>
    </w:tblStylePr>
    <w:tblStylePr w:type="band1Horz">
      <w:tblPr/>
      <w:tcPr>
        <w:shd w:val="clear" w:color="auto" w:fill="C3F7EC" w:themeFill="accent3" w:themeFillTint="33"/>
      </w:tcPr>
    </w:tblStylePr>
  </w:style>
  <w:style w:type="paragraph" w:styleId="ListeMaddemi">
    <w:name w:val="List Bullet"/>
    <w:basedOn w:val="Normal"/>
    <w:uiPriority w:val="99"/>
    <w:unhideWhenUsed/>
    <w:rsid w:val="00D0115E"/>
    <w:pPr>
      <w:numPr>
        <w:numId w:val="7"/>
      </w:numPr>
      <w:contextualSpacing/>
    </w:pPr>
  </w:style>
  <w:style w:type="table" w:customStyle="1" w:styleId="KlavuzuTablo4-Vurgu61">
    <w:name w:val="Kılavuzu Tablo 4 - Vurgu 61"/>
    <w:basedOn w:val="NormalTablo"/>
    <w:uiPriority w:val="49"/>
    <w:rsid w:val="00515D57"/>
    <w:pPr>
      <w:spacing w:after="0" w:line="240" w:lineRule="auto"/>
    </w:pPr>
    <w:tblPr>
      <w:tblStyleRowBandSize w:val="1"/>
      <w:tblStyleColBandSize w:val="1"/>
      <w:tblBorders>
        <w:top w:val="single" w:sz="4" w:space="0" w:color="E67172" w:themeColor="accent6" w:themeTint="99"/>
        <w:left w:val="single" w:sz="4" w:space="0" w:color="E67172" w:themeColor="accent6" w:themeTint="99"/>
        <w:bottom w:val="single" w:sz="4" w:space="0" w:color="E67172" w:themeColor="accent6" w:themeTint="99"/>
        <w:right w:val="single" w:sz="4" w:space="0" w:color="E67172" w:themeColor="accent6" w:themeTint="99"/>
        <w:insideH w:val="single" w:sz="4" w:space="0" w:color="E67172" w:themeColor="accent6" w:themeTint="99"/>
        <w:insideV w:val="single" w:sz="4" w:space="0" w:color="E67172" w:themeColor="accent6" w:themeTint="99"/>
      </w:tblBorders>
    </w:tblPr>
    <w:tblStylePr w:type="firstRow">
      <w:rPr>
        <w:b/>
        <w:bCs/>
        <w:color w:val="FFFFFF" w:themeColor="background1"/>
      </w:rPr>
      <w:tblPr/>
      <w:tcPr>
        <w:tcBorders>
          <w:top w:val="single" w:sz="4" w:space="0" w:color="C62324" w:themeColor="accent6"/>
          <w:left w:val="single" w:sz="4" w:space="0" w:color="C62324" w:themeColor="accent6"/>
          <w:bottom w:val="single" w:sz="4" w:space="0" w:color="C62324" w:themeColor="accent6"/>
          <w:right w:val="single" w:sz="4" w:space="0" w:color="C62324" w:themeColor="accent6"/>
          <w:insideH w:val="nil"/>
          <w:insideV w:val="nil"/>
        </w:tcBorders>
        <w:shd w:val="clear" w:color="auto" w:fill="C62324" w:themeFill="accent6"/>
      </w:tcPr>
    </w:tblStylePr>
    <w:tblStylePr w:type="lastRow">
      <w:rPr>
        <w:b/>
        <w:bCs/>
      </w:rPr>
      <w:tblPr/>
      <w:tcPr>
        <w:tcBorders>
          <w:top w:val="double" w:sz="4" w:space="0" w:color="C62324" w:themeColor="accent6"/>
        </w:tcBorders>
      </w:tcPr>
    </w:tblStylePr>
    <w:tblStylePr w:type="firstCol">
      <w:rPr>
        <w:b/>
        <w:bCs/>
      </w:rPr>
    </w:tblStylePr>
    <w:tblStylePr w:type="lastCol">
      <w:rPr>
        <w:b/>
        <w:bCs/>
      </w:rPr>
    </w:tblStylePr>
    <w:tblStylePr w:type="band1Vert">
      <w:tblPr/>
      <w:tcPr>
        <w:shd w:val="clear" w:color="auto" w:fill="F6CFCF" w:themeFill="accent6" w:themeFillTint="33"/>
      </w:tcPr>
    </w:tblStylePr>
    <w:tblStylePr w:type="band1Horz">
      <w:tblPr/>
      <w:tcPr>
        <w:shd w:val="clear" w:color="auto" w:fill="F6CFCF" w:themeFill="accent6" w:themeFillTint="33"/>
      </w:tcPr>
    </w:tblStylePr>
  </w:style>
  <w:style w:type="paragraph" w:styleId="BalonMetni">
    <w:name w:val="Balloon Text"/>
    <w:basedOn w:val="Normal"/>
    <w:link w:val="BalonMetniChar"/>
    <w:uiPriority w:val="99"/>
    <w:semiHidden/>
    <w:unhideWhenUsed/>
    <w:rsid w:val="005411F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411F7"/>
    <w:rPr>
      <w:rFonts w:ascii="Segoe UI" w:hAnsi="Segoe UI" w:cs="Segoe UI"/>
      <w:sz w:val="18"/>
      <w:szCs w:val="18"/>
    </w:rPr>
  </w:style>
  <w:style w:type="table" w:customStyle="1" w:styleId="GridTable5DarkAccent4">
    <w:name w:val="Grid Table 5 Dark Accent 4"/>
    <w:basedOn w:val="NormalTablo"/>
    <w:uiPriority w:val="50"/>
    <w:rsid w:val="006C3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4C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9E1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9E1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9E1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9E1F" w:themeFill="accent4"/>
      </w:tcPr>
    </w:tblStylePr>
    <w:tblStylePr w:type="band1Vert">
      <w:tblPr/>
      <w:tcPr>
        <w:shd w:val="clear" w:color="auto" w:fill="C6EA93" w:themeFill="accent4" w:themeFillTint="66"/>
      </w:tcPr>
    </w:tblStylePr>
    <w:tblStylePr w:type="band1Horz">
      <w:tblPr/>
      <w:tcPr>
        <w:shd w:val="clear" w:color="auto" w:fill="C6EA93" w:themeFill="accent4" w:themeFillTint="66"/>
      </w:tcPr>
    </w:tblStylePr>
  </w:style>
  <w:style w:type="table" w:customStyle="1" w:styleId="GridTable5DarkAccent6">
    <w:name w:val="Grid Table 5 Dark Accent 6"/>
    <w:basedOn w:val="NormalTablo"/>
    <w:uiPriority w:val="50"/>
    <w:rsid w:val="006C3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CFC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23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23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23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2324" w:themeFill="accent6"/>
      </w:tcPr>
    </w:tblStylePr>
    <w:tblStylePr w:type="band1Vert">
      <w:tblPr/>
      <w:tcPr>
        <w:shd w:val="clear" w:color="auto" w:fill="EEA0A0" w:themeFill="accent6" w:themeFillTint="66"/>
      </w:tcPr>
    </w:tblStylePr>
    <w:tblStylePr w:type="band1Horz">
      <w:tblPr/>
      <w:tcPr>
        <w:shd w:val="clear" w:color="auto" w:fill="EEA0A0" w:themeFill="accent6" w:themeFillTint="66"/>
      </w:tcPr>
    </w:tblStylePr>
  </w:style>
  <w:style w:type="table" w:customStyle="1" w:styleId="GridTable5DarkAccent5">
    <w:name w:val="Grid Table 5 Dark Accent 5"/>
    <w:basedOn w:val="NormalTablo"/>
    <w:uiPriority w:val="50"/>
    <w:rsid w:val="006C3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D3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D3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D3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D37" w:themeFill="accent5"/>
      </w:tcPr>
    </w:tblStylePr>
    <w:tblStylePr w:type="band1Vert">
      <w:tblPr/>
      <w:tcPr>
        <w:shd w:val="clear" w:color="auto" w:fill="F5CAAE" w:themeFill="accent5" w:themeFillTint="66"/>
      </w:tcPr>
    </w:tblStylePr>
    <w:tblStylePr w:type="band1Horz">
      <w:tblPr/>
      <w:tcPr>
        <w:shd w:val="clear" w:color="auto" w:fill="F5CAA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Dilim">
  <a:themeElements>
    <a:clrScheme name="Dilim">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Dilim">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lim">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xmlns=""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220B4C-740C-4AB4-BBCB-68C050A13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1656</Words>
  <Characters>9442</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KEŞAP ÖĞREMENEVİ ve A.S.O MÜDÜRLÜĞÜ</vt:lpstr>
    </vt:vector>
  </TitlesOfParts>
  <Company>Oem</Company>
  <LinksUpToDate>false</LinksUpToDate>
  <CharactersWithSpaces>11076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KEŞAP ÖĞREMENEVİ ve A.S.O MÜDÜRLÜĞÜ</dc:title>
  <dc:creator>Caner CÖÜT</dc:creator>
  <cp:keywords>KEŞAP ÖĞRETMENEVİ</cp:keywords>
  <cp:lastModifiedBy>GiresuN</cp:lastModifiedBy>
  <cp:revision>7</cp:revision>
  <cp:lastPrinted>2016-11-11T08:31:00Z</cp:lastPrinted>
  <dcterms:created xsi:type="dcterms:W3CDTF">2016-11-11T08:38:00Z</dcterms:created>
  <dcterms:modified xsi:type="dcterms:W3CDTF">2017-11-30T06:49:00Z</dcterms:modified>
</cp:coreProperties>
</file>